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6CED" w:rsidRPr="00B55A58" w:rsidRDefault="00076CED" w:rsidP="00076CED">
      <w:pPr>
        <w:pStyle w:val="3GPPHeader"/>
        <w:spacing w:after="60"/>
        <w:rPr>
          <w:rFonts w:eastAsia="宋体"/>
          <w:color w:val="000000"/>
          <w:szCs w:val="24"/>
        </w:rPr>
      </w:pPr>
      <w:r w:rsidRPr="00B55A58">
        <w:rPr>
          <w:color w:val="000000"/>
          <w:szCs w:val="24"/>
        </w:rPr>
        <w:t xml:space="preserve">3GPP TSG-RAN WG2 Meeting </w:t>
      </w:r>
      <w:r w:rsidRPr="00B55A58">
        <w:rPr>
          <w:rFonts w:eastAsiaTheme="minorEastAsia"/>
          <w:color w:val="000000"/>
          <w:szCs w:val="24"/>
        </w:rPr>
        <w:t>103</w:t>
      </w:r>
      <w:r w:rsidR="000A045D" w:rsidRPr="00B55A58">
        <w:rPr>
          <w:rFonts w:eastAsiaTheme="minorEastAsia"/>
          <w:color w:val="000000"/>
          <w:szCs w:val="24"/>
        </w:rPr>
        <w:t>bis</w:t>
      </w:r>
      <w:r w:rsidR="00B55A58">
        <w:rPr>
          <w:rFonts w:eastAsiaTheme="minorEastAsia"/>
          <w:color w:val="000000"/>
          <w:szCs w:val="24"/>
        </w:rPr>
        <w:t xml:space="preserve">                                                  </w:t>
      </w:r>
      <w:r w:rsidRPr="00B55A58">
        <w:rPr>
          <w:rFonts w:eastAsia="宋体"/>
          <w:color w:val="000000"/>
          <w:szCs w:val="24"/>
        </w:rPr>
        <w:t>R2-18</w:t>
      </w:r>
      <w:r w:rsidR="002A26A3" w:rsidRPr="00B55A58">
        <w:rPr>
          <w:rFonts w:eastAsia="宋体"/>
          <w:color w:val="000000"/>
          <w:szCs w:val="24"/>
        </w:rPr>
        <w:t>13853</w:t>
      </w:r>
    </w:p>
    <w:p w:rsidR="00076CED" w:rsidRPr="00B55A58" w:rsidRDefault="00A40F8E" w:rsidP="00076CED">
      <w:pPr>
        <w:pStyle w:val="a4"/>
        <w:ind w:right="200"/>
        <w:rPr>
          <w:rFonts w:eastAsia="宋体"/>
          <w:sz w:val="24"/>
          <w:lang w:eastAsia="zh-CN"/>
        </w:rPr>
      </w:pPr>
      <w:hyperlink r:id="rId9" w:tgtFrame="_blank" w:history="1">
        <w:r w:rsidR="000A045D" w:rsidRPr="00B55A58">
          <w:rPr>
            <w:rFonts w:eastAsia="宋体"/>
            <w:sz w:val="24"/>
            <w:lang w:eastAsia="zh-CN"/>
          </w:rPr>
          <w:t>Chengdu</w:t>
        </w:r>
      </w:hyperlink>
      <w:r w:rsidR="00076CED" w:rsidRPr="00B55A58">
        <w:rPr>
          <w:rFonts w:eastAsia="宋体" w:cs="Arial"/>
          <w:sz w:val="24"/>
          <w:lang w:eastAsia="zh-CN"/>
        </w:rPr>
        <w:t xml:space="preserve">, </w:t>
      </w:r>
      <w:r w:rsidR="000A045D" w:rsidRPr="00B55A58">
        <w:rPr>
          <w:rFonts w:eastAsia="宋体" w:cs="Arial"/>
          <w:sz w:val="24"/>
          <w:lang w:eastAsia="zh-CN"/>
        </w:rPr>
        <w:t>China</w:t>
      </w:r>
      <w:r w:rsidR="00076CED" w:rsidRPr="00B55A58">
        <w:rPr>
          <w:rFonts w:eastAsia="宋体" w:cs="Arial"/>
          <w:sz w:val="24"/>
          <w:lang w:eastAsia="zh-CN"/>
        </w:rPr>
        <w:t xml:space="preserve">, </w:t>
      </w:r>
      <w:r w:rsidR="000A045D" w:rsidRPr="00B55A58">
        <w:rPr>
          <w:rFonts w:eastAsia="宋体" w:cs="Arial"/>
          <w:sz w:val="24"/>
          <w:lang w:eastAsia="zh-CN"/>
        </w:rPr>
        <w:t>08</w:t>
      </w:r>
      <w:r w:rsidR="00076CED" w:rsidRPr="00B55A58">
        <w:rPr>
          <w:rFonts w:eastAsia="宋体" w:cs="Arial"/>
          <w:sz w:val="24"/>
          <w:lang w:eastAsia="zh-CN"/>
        </w:rPr>
        <w:t xml:space="preserve"> </w:t>
      </w:r>
      <w:r w:rsidR="000A045D" w:rsidRPr="00B55A58">
        <w:rPr>
          <w:rFonts w:eastAsia="宋体" w:cs="Arial"/>
          <w:sz w:val="24"/>
          <w:lang w:eastAsia="zh-CN"/>
        </w:rPr>
        <w:t>October</w:t>
      </w:r>
      <w:r w:rsidR="00076CED" w:rsidRPr="00B55A58">
        <w:rPr>
          <w:rFonts w:eastAsia="宋体" w:cs="Arial"/>
          <w:sz w:val="24"/>
          <w:lang w:eastAsia="zh-CN"/>
        </w:rPr>
        <w:t xml:space="preserve">– </w:t>
      </w:r>
      <w:r w:rsidR="000A045D" w:rsidRPr="00B55A58">
        <w:rPr>
          <w:rFonts w:eastAsia="宋体" w:cs="Arial"/>
          <w:sz w:val="24"/>
          <w:lang w:eastAsia="zh-CN"/>
        </w:rPr>
        <w:t>12</w:t>
      </w:r>
      <w:r w:rsidR="00076CED" w:rsidRPr="00B55A58">
        <w:rPr>
          <w:rFonts w:eastAsia="宋体" w:cs="Arial"/>
          <w:sz w:val="24"/>
          <w:lang w:eastAsia="zh-CN"/>
        </w:rPr>
        <w:t xml:space="preserve"> </w:t>
      </w:r>
      <w:r w:rsidR="000A045D" w:rsidRPr="00B55A58">
        <w:rPr>
          <w:rFonts w:eastAsia="宋体" w:cs="Arial"/>
          <w:sz w:val="24"/>
          <w:lang w:eastAsia="zh-CN"/>
        </w:rPr>
        <w:t>October</w:t>
      </w:r>
      <w:r w:rsidR="00076CED" w:rsidRPr="00B55A58">
        <w:rPr>
          <w:rFonts w:eastAsia="宋体" w:cs="Arial"/>
          <w:sz w:val="24"/>
          <w:lang w:eastAsia="zh-CN"/>
        </w:rPr>
        <w:t xml:space="preserve"> 2018</w:t>
      </w:r>
      <w:r w:rsidR="0088632E">
        <w:rPr>
          <w:rFonts w:eastAsia="宋体" w:cs="Arial"/>
          <w:sz w:val="24"/>
          <w:lang w:eastAsia="zh-CN"/>
        </w:rPr>
        <w:t xml:space="preserve">              </w:t>
      </w:r>
      <w:r w:rsidR="0088632E" w:rsidRPr="00B55A58">
        <w:rPr>
          <w:rFonts w:eastAsia="宋体" w:cs="Arial"/>
          <w:i/>
          <w:sz w:val="24"/>
          <w:lang w:eastAsia="zh-CN"/>
        </w:rPr>
        <w:t>revision of R2-1811214</w:t>
      </w:r>
    </w:p>
    <w:p w:rsidR="00076CED" w:rsidRPr="00F62176" w:rsidRDefault="00076CED" w:rsidP="00076CED">
      <w:pPr>
        <w:pStyle w:val="a4"/>
        <w:tabs>
          <w:tab w:val="clear" w:pos="4536"/>
          <w:tab w:val="left" w:pos="1800"/>
        </w:tabs>
        <w:spacing w:line="300" w:lineRule="auto"/>
        <w:ind w:left="1800" w:hanging="1800"/>
        <w:jc w:val="both"/>
        <w:rPr>
          <w:rFonts w:eastAsiaTheme="minorEastAsia" w:cs="Arial"/>
          <w:sz w:val="22"/>
          <w:szCs w:val="22"/>
          <w:lang w:eastAsia="zh-CN"/>
        </w:rPr>
      </w:pPr>
    </w:p>
    <w:p w:rsidR="00076CED" w:rsidRPr="00335A3E" w:rsidRDefault="00076CED" w:rsidP="00076CED">
      <w:pPr>
        <w:pStyle w:val="a4"/>
        <w:tabs>
          <w:tab w:val="clear" w:pos="4536"/>
          <w:tab w:val="left" w:pos="1800"/>
        </w:tabs>
        <w:spacing w:line="300" w:lineRule="auto"/>
        <w:ind w:left="1800" w:hanging="1800"/>
        <w:jc w:val="both"/>
        <w:rPr>
          <w:rFonts w:eastAsiaTheme="minorEastAsia"/>
          <w:sz w:val="24"/>
          <w:lang w:eastAsia="zh-CN"/>
        </w:rPr>
      </w:pPr>
      <w:r w:rsidRPr="00335A3E">
        <w:rPr>
          <w:rFonts w:cs="Arial"/>
          <w:sz w:val="24"/>
        </w:rPr>
        <w:t>Source:</w:t>
      </w:r>
      <w:r w:rsidRPr="00335A3E">
        <w:rPr>
          <w:rFonts w:cs="Arial"/>
          <w:sz w:val="24"/>
        </w:rPr>
        <w:tab/>
      </w:r>
      <w:r w:rsidRPr="00335A3E">
        <w:rPr>
          <w:rFonts w:eastAsiaTheme="minorEastAsia"/>
          <w:sz w:val="24"/>
          <w:lang w:eastAsia="zh-CN"/>
        </w:rPr>
        <w:t>CATT</w:t>
      </w:r>
    </w:p>
    <w:p w:rsidR="00076CED" w:rsidRPr="00C97DC1" w:rsidRDefault="00076CED" w:rsidP="00076CED">
      <w:pPr>
        <w:pStyle w:val="a4"/>
        <w:tabs>
          <w:tab w:val="clear" w:pos="4536"/>
          <w:tab w:val="left" w:pos="1800"/>
        </w:tabs>
        <w:spacing w:line="300" w:lineRule="auto"/>
        <w:jc w:val="both"/>
        <w:rPr>
          <w:rFonts w:eastAsiaTheme="minorEastAsia" w:cs="Arial"/>
          <w:sz w:val="24"/>
          <w:lang w:eastAsia="zh-CN"/>
        </w:rPr>
      </w:pPr>
      <w:r w:rsidRPr="00335A3E">
        <w:rPr>
          <w:rFonts w:cs="Arial"/>
          <w:sz w:val="24"/>
        </w:rPr>
        <w:t>Title:</w:t>
      </w:r>
      <w:bookmarkStart w:id="0" w:name="Title"/>
      <w:bookmarkEnd w:id="0"/>
      <w:r w:rsidRPr="00335A3E">
        <w:rPr>
          <w:rFonts w:cs="Arial"/>
          <w:sz w:val="24"/>
        </w:rPr>
        <w:tab/>
      </w:r>
      <w:r w:rsidR="00F85154">
        <w:rPr>
          <w:rFonts w:cs="Arial"/>
          <w:sz w:val="24"/>
        </w:rPr>
        <w:t xml:space="preserve">More collision issues with </w:t>
      </w:r>
      <w:r w:rsidR="00C97DC1">
        <w:rPr>
          <w:rFonts w:eastAsiaTheme="minorEastAsia" w:cs="Arial" w:hint="eastAsia"/>
          <w:sz w:val="24"/>
          <w:lang w:eastAsia="zh-CN"/>
        </w:rPr>
        <w:t>HARQ Process #0</w:t>
      </w:r>
    </w:p>
    <w:p w:rsidR="00076CED" w:rsidRPr="00335A3E" w:rsidRDefault="00076CED" w:rsidP="00076CED">
      <w:pPr>
        <w:pStyle w:val="a4"/>
        <w:tabs>
          <w:tab w:val="left" w:pos="1800"/>
        </w:tabs>
        <w:spacing w:line="300" w:lineRule="auto"/>
        <w:jc w:val="both"/>
        <w:rPr>
          <w:rFonts w:eastAsiaTheme="minorEastAsia" w:cs="Arial"/>
          <w:sz w:val="24"/>
          <w:lang w:eastAsia="zh-CN"/>
        </w:rPr>
      </w:pPr>
      <w:r w:rsidRPr="002A26A3">
        <w:rPr>
          <w:rFonts w:cs="Arial"/>
          <w:sz w:val="24"/>
        </w:rPr>
        <w:t>Agenda Item:</w:t>
      </w:r>
      <w:bookmarkStart w:id="1" w:name="Source"/>
      <w:bookmarkEnd w:id="1"/>
      <w:r w:rsidRPr="002A26A3">
        <w:rPr>
          <w:rFonts w:cs="Arial"/>
          <w:sz w:val="24"/>
        </w:rPr>
        <w:tab/>
      </w:r>
      <w:r w:rsidRPr="002A26A3">
        <w:rPr>
          <w:rFonts w:eastAsiaTheme="minorEastAsia" w:hint="eastAsia"/>
          <w:sz w:val="24"/>
          <w:lang w:eastAsia="zh-CN"/>
        </w:rPr>
        <w:t>10</w:t>
      </w:r>
      <w:r w:rsidRPr="002A26A3">
        <w:rPr>
          <w:rFonts w:eastAsia="宋体" w:cs="Arial" w:hint="eastAsia"/>
          <w:sz w:val="24"/>
          <w:lang w:eastAsia="zh-CN"/>
        </w:rPr>
        <w:t>.</w:t>
      </w:r>
      <w:r w:rsidRPr="002A26A3">
        <w:rPr>
          <w:rFonts w:eastAsiaTheme="minorEastAsia" w:cs="Arial" w:hint="eastAsia"/>
          <w:sz w:val="24"/>
          <w:lang w:eastAsia="zh-CN"/>
        </w:rPr>
        <w:t>3.1.</w:t>
      </w:r>
      <w:r w:rsidR="002A26A3" w:rsidRPr="00B55A58">
        <w:rPr>
          <w:rFonts w:eastAsiaTheme="minorEastAsia" w:cs="Arial"/>
          <w:sz w:val="24"/>
          <w:lang w:eastAsia="zh-CN"/>
        </w:rPr>
        <w:t>2</w:t>
      </w:r>
    </w:p>
    <w:p w:rsidR="00076CED" w:rsidRPr="00335A3E" w:rsidRDefault="00076CED" w:rsidP="00076CED">
      <w:pPr>
        <w:pStyle w:val="a4"/>
        <w:tabs>
          <w:tab w:val="left" w:pos="1800"/>
        </w:tabs>
        <w:spacing w:line="300" w:lineRule="auto"/>
        <w:jc w:val="both"/>
        <w:rPr>
          <w:rFonts w:eastAsia="宋体"/>
          <w:sz w:val="24"/>
          <w:lang w:eastAsia="zh-CN"/>
        </w:rPr>
      </w:pPr>
      <w:r w:rsidRPr="00335A3E">
        <w:rPr>
          <w:rFonts w:cs="Arial"/>
          <w:sz w:val="24"/>
        </w:rPr>
        <w:t>Document for:</w:t>
      </w:r>
      <w:r w:rsidRPr="00335A3E">
        <w:rPr>
          <w:rFonts w:cs="Arial"/>
          <w:sz w:val="24"/>
        </w:rPr>
        <w:tab/>
      </w:r>
      <w:bookmarkStart w:id="2" w:name="DocumentFor"/>
      <w:bookmarkEnd w:id="2"/>
      <w:r w:rsidRPr="00335A3E">
        <w:rPr>
          <w:rFonts w:eastAsia="宋体" w:cs="Arial"/>
          <w:sz w:val="24"/>
          <w:lang w:eastAsia="zh-CN"/>
        </w:rPr>
        <w:t>Discussion</w:t>
      </w:r>
      <w:r w:rsidRPr="00335A3E">
        <w:rPr>
          <w:rFonts w:eastAsia="宋体" w:cs="Arial" w:hint="eastAsia"/>
          <w:sz w:val="24"/>
          <w:lang w:eastAsia="zh-CN"/>
        </w:rPr>
        <w:t xml:space="preserve"> and Decision</w:t>
      </w:r>
    </w:p>
    <w:p w:rsidR="00076CED" w:rsidRPr="005E6FDF" w:rsidRDefault="00076CED" w:rsidP="00076CED">
      <w:pPr>
        <w:pStyle w:val="1"/>
        <w:keepLines/>
        <w:numPr>
          <w:ilvl w:val="0"/>
          <w:numId w:val="22"/>
        </w:numPr>
        <w:pBdr>
          <w:top w:val="single" w:sz="12" w:space="3" w:color="auto"/>
        </w:pBdr>
        <w:overflowPunct w:val="0"/>
        <w:autoSpaceDE w:val="0"/>
        <w:autoSpaceDN w:val="0"/>
        <w:adjustRightInd w:val="0"/>
        <w:spacing w:before="240" w:after="180"/>
        <w:textAlignment w:val="baseline"/>
      </w:pPr>
      <w:bookmarkStart w:id="3" w:name="_Ref525302579"/>
      <w:r w:rsidRPr="0060051C">
        <w:rPr>
          <w:rFonts w:eastAsia="Times New Roman" w:cs="Times New Roman"/>
          <w:b w:val="0"/>
          <w:bCs w:val="0"/>
          <w:kern w:val="0"/>
          <w:sz w:val="36"/>
          <w:szCs w:val="20"/>
          <w:lang w:val="en-GB"/>
        </w:rPr>
        <w:t>Introduction</w:t>
      </w:r>
      <w:bookmarkEnd w:id="3"/>
    </w:p>
    <w:p w:rsidR="00F25496" w:rsidRDefault="00076CED" w:rsidP="00076CED">
      <w:pPr>
        <w:pStyle w:val="a0"/>
        <w:spacing w:before="120"/>
        <w:jc w:val="left"/>
        <w:rPr>
          <w:rFonts w:eastAsiaTheme="minorEastAsia"/>
          <w:lang w:eastAsia="zh-CN"/>
        </w:rPr>
      </w:pPr>
      <w:r>
        <w:rPr>
          <w:rFonts w:eastAsiaTheme="minorEastAsia" w:hint="eastAsia"/>
          <w:lang w:eastAsia="zh-CN"/>
        </w:rPr>
        <w:t>In RAN2#</w:t>
      </w:r>
      <w:r w:rsidR="00C60624">
        <w:rPr>
          <w:rFonts w:eastAsiaTheme="minorEastAsia" w:hint="eastAsia"/>
          <w:lang w:eastAsia="zh-CN"/>
        </w:rPr>
        <w:t xml:space="preserve">103 meeting, the issue </w:t>
      </w:r>
      <w:r w:rsidR="00F25496">
        <w:rPr>
          <w:rFonts w:eastAsiaTheme="minorEastAsia"/>
          <w:lang w:eastAsia="zh-CN"/>
        </w:rPr>
        <w:t>of</w:t>
      </w:r>
      <w:r w:rsidR="00F85154">
        <w:rPr>
          <w:rFonts w:eastAsiaTheme="minorEastAsia"/>
          <w:lang w:eastAsia="zh-CN"/>
        </w:rPr>
        <w:t xml:space="preserve"> </w:t>
      </w:r>
      <w:r w:rsidR="00C60624">
        <w:rPr>
          <w:rFonts w:eastAsiaTheme="minorEastAsia" w:hint="eastAsia"/>
          <w:lang w:eastAsia="zh-CN"/>
        </w:rPr>
        <w:t xml:space="preserve">Msg3 HARQ process #0 colliding with configured grant was discussed. Various kinds of solutions were provided and </w:t>
      </w:r>
      <w:r w:rsidR="00F85154">
        <w:rPr>
          <w:rFonts w:eastAsiaTheme="minorEastAsia"/>
          <w:lang w:eastAsia="zh-CN"/>
        </w:rPr>
        <w:t>compared</w:t>
      </w:r>
      <w:r w:rsidR="00C60624">
        <w:rPr>
          <w:rFonts w:eastAsiaTheme="minorEastAsia" w:hint="eastAsia"/>
          <w:lang w:eastAsia="zh-CN"/>
        </w:rPr>
        <w:t xml:space="preserve">. </w:t>
      </w:r>
      <w:r w:rsidR="00F25496">
        <w:rPr>
          <w:rFonts w:eastAsiaTheme="minorEastAsia"/>
          <w:lang w:eastAsia="zh-CN"/>
        </w:rPr>
        <w:t xml:space="preserve">A show of hands eliminated step by step the various solution candidates which resulted in the end </w:t>
      </w:r>
      <w:r w:rsidR="002A26A3">
        <w:rPr>
          <w:rFonts w:eastAsiaTheme="minorEastAsia"/>
          <w:lang w:eastAsia="zh-CN"/>
        </w:rPr>
        <w:t>in</w:t>
      </w:r>
      <w:r w:rsidR="00F25496">
        <w:rPr>
          <w:rFonts w:eastAsiaTheme="minorEastAsia"/>
          <w:lang w:eastAsia="zh-CN"/>
        </w:rPr>
        <w:t xml:space="preserve"> no consensus for solving the problem</w:t>
      </w:r>
      <w:r w:rsidR="00FE54C0">
        <w:rPr>
          <w:rFonts w:eastAsiaTheme="minorEastAsia"/>
          <w:lang w:eastAsia="zh-CN"/>
        </w:rPr>
        <w:t xml:space="preserve"> </w:t>
      </w:r>
      <w:r w:rsidR="00FE54C0">
        <w:rPr>
          <w:rFonts w:eastAsiaTheme="minorEastAsia"/>
          <w:lang w:eastAsia="zh-CN"/>
        </w:rPr>
        <w:fldChar w:fldCharType="begin"/>
      </w:r>
      <w:r w:rsidR="00FE54C0">
        <w:rPr>
          <w:rFonts w:eastAsiaTheme="minorEastAsia"/>
          <w:lang w:eastAsia="zh-CN"/>
        </w:rPr>
        <w:instrText xml:space="preserve"> REF _Ref520123407 \r \h </w:instrText>
      </w:r>
      <w:r w:rsidR="00FE54C0">
        <w:rPr>
          <w:rFonts w:eastAsiaTheme="minorEastAsia"/>
          <w:lang w:eastAsia="zh-CN"/>
        </w:rPr>
      </w:r>
      <w:r w:rsidR="00FE54C0">
        <w:rPr>
          <w:rFonts w:eastAsiaTheme="minorEastAsia"/>
          <w:lang w:eastAsia="zh-CN"/>
        </w:rPr>
        <w:fldChar w:fldCharType="separate"/>
      </w:r>
      <w:r w:rsidR="00FE54C0">
        <w:rPr>
          <w:rFonts w:eastAsiaTheme="minorEastAsia"/>
          <w:lang w:eastAsia="zh-CN"/>
        </w:rPr>
        <w:t>[1]</w:t>
      </w:r>
      <w:r w:rsidR="00FE54C0">
        <w:rPr>
          <w:rFonts w:eastAsiaTheme="minorEastAsia"/>
          <w:lang w:eastAsia="zh-CN"/>
        </w:rPr>
        <w:fldChar w:fldCharType="end"/>
      </w:r>
      <w:r w:rsidR="00F25496">
        <w:rPr>
          <w:rFonts w:eastAsiaTheme="minorEastAsia"/>
          <w:lang w:eastAsia="zh-CN"/>
        </w:rPr>
        <w:t>:</w:t>
      </w:r>
    </w:p>
    <w:tbl>
      <w:tblPr>
        <w:tblStyle w:val="a7"/>
        <w:tblW w:w="0" w:type="auto"/>
        <w:tblLook w:val="04A0" w:firstRow="1" w:lastRow="0" w:firstColumn="1" w:lastColumn="0" w:noHBand="0" w:noVBand="1"/>
      </w:tblPr>
      <w:tblGrid>
        <w:gridCol w:w="9288"/>
      </w:tblGrid>
      <w:tr w:rsidR="00F25496" w:rsidTr="00F25496">
        <w:tc>
          <w:tcPr>
            <w:tcW w:w="9288" w:type="dxa"/>
          </w:tcPr>
          <w:p w:rsidR="00F25496" w:rsidRPr="00544FC8" w:rsidRDefault="00F25496" w:rsidP="00F25496">
            <w:pPr>
              <w:pStyle w:val="BoldComments"/>
              <w:rPr>
                <w:lang w:val="en-US"/>
              </w:rPr>
            </w:pPr>
            <w:r>
              <w:t>CG and RACH</w:t>
            </w:r>
            <w:r>
              <w:rPr>
                <w:lang w:val="en-US"/>
              </w:rPr>
              <w:t xml:space="preserve"> MSG3</w:t>
            </w:r>
          </w:p>
          <w:p w:rsidR="00F25496" w:rsidRDefault="00F25496" w:rsidP="00F25496">
            <w:pPr>
              <w:pStyle w:val="Doc-title"/>
            </w:pPr>
            <w:r w:rsidRPr="004E48F9">
              <w:t>R2-1812842</w:t>
            </w:r>
            <w:r>
              <w:tab/>
              <w:t>Issues of sharing HARQ buffer between configured grants and Msg3</w:t>
            </w:r>
            <w:r>
              <w:tab/>
            </w:r>
            <w:proofErr w:type="spellStart"/>
            <w:r>
              <w:t>ASUSTeK</w:t>
            </w:r>
            <w:proofErr w:type="spellEnd"/>
            <w:r>
              <w:t>, Nokia, Lenovo</w:t>
            </w:r>
            <w:r>
              <w:tab/>
              <w:t>CR</w:t>
            </w:r>
            <w:r>
              <w:tab/>
              <w:t>Rel-15</w:t>
            </w:r>
            <w:r>
              <w:tab/>
              <w:t>38.321</w:t>
            </w:r>
            <w:r>
              <w:tab/>
              <w:t>15.2.0</w:t>
            </w:r>
            <w:r>
              <w:tab/>
              <w:t>0396</w:t>
            </w:r>
            <w:r>
              <w:tab/>
              <w:t>-</w:t>
            </w:r>
            <w:r>
              <w:tab/>
              <w:t>F</w:t>
            </w:r>
            <w:r>
              <w:tab/>
            </w:r>
            <w:proofErr w:type="spellStart"/>
            <w:r>
              <w:t>NR_newRAT</w:t>
            </w:r>
            <w:proofErr w:type="spellEnd"/>
            <w:r>
              <w:t>-Core</w:t>
            </w:r>
          </w:p>
          <w:p w:rsidR="00F25496" w:rsidRDefault="00F25496" w:rsidP="00F25496">
            <w:pPr>
              <w:pStyle w:val="Agreement"/>
              <w:tabs>
                <w:tab w:val="clear" w:pos="1920"/>
                <w:tab w:val="num" w:pos="1619"/>
              </w:tabs>
              <w:spacing w:after="0" w:line="240" w:lineRule="auto"/>
              <w:ind w:left="1619"/>
            </w:pPr>
            <w:r>
              <w:t>Not Pursued</w:t>
            </w:r>
          </w:p>
          <w:p w:rsidR="00F25496" w:rsidRDefault="00F25496" w:rsidP="00F25496">
            <w:pPr>
              <w:pStyle w:val="Doc-text2"/>
            </w:pPr>
          </w:p>
          <w:p w:rsidR="00F25496" w:rsidRDefault="00F25496" w:rsidP="00F25496">
            <w:pPr>
              <w:pStyle w:val="Doc-text2"/>
            </w:pPr>
            <w:r>
              <w:t>DISCSUSSION</w:t>
            </w:r>
          </w:p>
          <w:p w:rsidR="00F25496" w:rsidRDefault="00F25496" w:rsidP="00AB0E4F">
            <w:pPr>
              <w:pStyle w:val="Doc-text2"/>
            </w:pPr>
            <w:r>
              <w:t xml:space="preserve">[…] </w:t>
            </w:r>
          </w:p>
          <w:p w:rsidR="00F25496" w:rsidRDefault="00F25496" w:rsidP="00F25496">
            <w:pPr>
              <w:pStyle w:val="Doc-text2"/>
            </w:pPr>
          </w:p>
          <w:p w:rsidR="00F25496" w:rsidRDefault="00F25496" w:rsidP="00F25496">
            <w:pPr>
              <w:pStyle w:val="Doc-text2"/>
            </w:pPr>
            <w:r>
              <w:t xml:space="preserve">1: </w:t>
            </w:r>
            <w:r>
              <w:tab/>
              <w:t xml:space="preserve">avoid CG usage of </w:t>
            </w:r>
            <w:proofErr w:type="spellStart"/>
            <w:r>
              <w:t>harq</w:t>
            </w:r>
            <w:proofErr w:type="spellEnd"/>
            <w:r>
              <w:t xml:space="preserve"> process 0 by using the CG timer (</w:t>
            </w:r>
            <w:proofErr w:type="spellStart"/>
            <w:r>
              <w:t>ASUStek</w:t>
            </w:r>
            <w:proofErr w:type="spellEnd"/>
            <w:r>
              <w:t xml:space="preserve"> &amp; Co)</w:t>
            </w:r>
          </w:p>
          <w:p w:rsidR="00F25496" w:rsidRDefault="00F25496" w:rsidP="00F25496">
            <w:pPr>
              <w:pStyle w:val="Doc-text2"/>
            </w:pPr>
            <w:r>
              <w:t xml:space="preserve">2: </w:t>
            </w:r>
            <w:r>
              <w:tab/>
              <w:t>avoid CG usage of HARQ process 0 during RACH or part of the RACH procedure by a text condition (CATT, Ericsson, LG)</w:t>
            </w:r>
          </w:p>
          <w:p w:rsidR="00F25496" w:rsidRDefault="00F25496" w:rsidP="00F25496">
            <w:pPr>
              <w:pStyle w:val="Doc-text2"/>
            </w:pPr>
            <w:r>
              <w:t xml:space="preserve">3: </w:t>
            </w:r>
            <w:r>
              <w:tab/>
              <w:t>restrict the usage of HARQ processes for CG such that CG doesn’t use HARQ process 0 at all (Samsung Vivo)</w:t>
            </w:r>
          </w:p>
          <w:p w:rsidR="00F25496" w:rsidRDefault="00F25496" w:rsidP="00F25496">
            <w:pPr>
              <w:pStyle w:val="Doc-text2"/>
            </w:pPr>
          </w:p>
          <w:p w:rsidR="00F25496" w:rsidRDefault="00F25496" w:rsidP="00F25496">
            <w:pPr>
              <w:pStyle w:val="Doc-text2"/>
            </w:pPr>
            <w:r>
              <w:tab/>
            </w:r>
            <w:r>
              <w:tab/>
            </w:r>
            <w:r>
              <w:tab/>
              <w:t>1</w:t>
            </w:r>
            <w:r w:rsidRPr="00AB0269">
              <w:rPr>
                <w:vertAlign w:val="superscript"/>
              </w:rPr>
              <w:t>st</w:t>
            </w:r>
            <w:r>
              <w:t xml:space="preserve"> Poll </w:t>
            </w:r>
            <w:r>
              <w:tab/>
            </w:r>
            <w:r>
              <w:tab/>
              <w:t>2</w:t>
            </w:r>
            <w:r w:rsidRPr="00AB0269">
              <w:rPr>
                <w:vertAlign w:val="superscript"/>
              </w:rPr>
              <w:t>st</w:t>
            </w:r>
            <w:r>
              <w:t xml:space="preserve"> Poll</w:t>
            </w:r>
            <w:r>
              <w:tab/>
            </w:r>
            <w:r>
              <w:tab/>
              <w:t>3</w:t>
            </w:r>
            <w:r w:rsidRPr="00AB0269">
              <w:rPr>
                <w:vertAlign w:val="superscript"/>
              </w:rPr>
              <w:t>st</w:t>
            </w:r>
            <w:r>
              <w:t xml:space="preserve"> Poll</w:t>
            </w:r>
          </w:p>
          <w:p w:rsidR="00F25496" w:rsidRDefault="00F25496" w:rsidP="00F25496">
            <w:pPr>
              <w:pStyle w:val="Doc-text2"/>
            </w:pPr>
            <w:r>
              <w:t xml:space="preserve">1: </w:t>
            </w:r>
            <w:r>
              <w:tab/>
            </w:r>
            <w:r>
              <w:tab/>
            </w:r>
            <w:r>
              <w:tab/>
              <w:t>5</w:t>
            </w:r>
          </w:p>
          <w:p w:rsidR="00F25496" w:rsidRDefault="00F25496" w:rsidP="00F25496">
            <w:pPr>
              <w:pStyle w:val="Doc-text2"/>
            </w:pPr>
            <w:r>
              <w:t xml:space="preserve">2: </w:t>
            </w:r>
            <w:r>
              <w:tab/>
            </w:r>
            <w:r>
              <w:tab/>
            </w:r>
            <w:r>
              <w:tab/>
              <w:t>10</w:t>
            </w:r>
            <w:r>
              <w:tab/>
            </w:r>
            <w:r>
              <w:tab/>
              <w:t>11</w:t>
            </w:r>
            <w:r>
              <w:tab/>
            </w:r>
            <w:r>
              <w:tab/>
              <w:t>9</w:t>
            </w:r>
          </w:p>
          <w:p w:rsidR="00F25496" w:rsidRDefault="00F25496" w:rsidP="00F25496">
            <w:pPr>
              <w:pStyle w:val="Doc-text2"/>
            </w:pPr>
            <w:r>
              <w:t xml:space="preserve">3: </w:t>
            </w:r>
            <w:r>
              <w:tab/>
            </w:r>
            <w:r>
              <w:tab/>
            </w:r>
            <w:r>
              <w:tab/>
              <w:t>6</w:t>
            </w:r>
            <w:r>
              <w:tab/>
            </w:r>
            <w:r>
              <w:tab/>
              <w:t>8</w:t>
            </w:r>
          </w:p>
          <w:p w:rsidR="00F25496" w:rsidRDefault="00F25496" w:rsidP="00F25496">
            <w:pPr>
              <w:pStyle w:val="Doc-text2"/>
            </w:pPr>
            <w:r>
              <w:t>Do nothing</w:t>
            </w:r>
            <w:r>
              <w:tab/>
              <w:t>8</w:t>
            </w:r>
            <w:r>
              <w:tab/>
            </w:r>
            <w:r>
              <w:tab/>
              <w:t>12</w:t>
            </w:r>
            <w:r>
              <w:tab/>
            </w:r>
            <w:r>
              <w:tab/>
              <w:t>13</w:t>
            </w:r>
          </w:p>
          <w:p w:rsidR="00F25496" w:rsidRDefault="00F25496" w:rsidP="00F25496">
            <w:pPr>
              <w:pStyle w:val="Doc-text2"/>
            </w:pPr>
          </w:p>
          <w:p w:rsidR="00F25496" w:rsidRDefault="00F25496" w:rsidP="00AB0E4F">
            <w:pPr>
              <w:pStyle w:val="Agreement"/>
              <w:tabs>
                <w:tab w:val="clear" w:pos="1920"/>
                <w:tab w:val="num" w:pos="1619"/>
              </w:tabs>
              <w:spacing w:after="0" w:line="240" w:lineRule="auto"/>
              <w:ind w:left="1619"/>
            </w:pPr>
            <w:r>
              <w:t>No agreement for a solution</w:t>
            </w:r>
          </w:p>
          <w:p w:rsidR="00F25496" w:rsidRPr="00C967B5" w:rsidRDefault="00F25496" w:rsidP="00AB0E4F">
            <w:pPr>
              <w:pStyle w:val="Doc-text2"/>
            </w:pPr>
          </w:p>
        </w:tc>
      </w:tr>
    </w:tbl>
    <w:p w:rsidR="00213CF4" w:rsidRDefault="005128CB" w:rsidP="00AB0E4F">
      <w:pPr>
        <w:pStyle w:val="a0"/>
        <w:spacing w:before="120"/>
        <w:rPr>
          <w:rFonts w:eastAsiaTheme="minorEastAsia"/>
          <w:lang w:eastAsia="zh-CN"/>
        </w:rPr>
      </w:pPr>
      <w:r>
        <w:rPr>
          <w:rFonts w:eastAsiaTheme="minorEastAsia"/>
          <w:lang w:eastAsia="zh-CN"/>
        </w:rPr>
        <w:t>As can be seen above, the various solutions where grouped into three different (main) options. The show of hands eliminated options 1 and 3 consecutively so that option 2 was the only surviving candidate. But it didn’t get sufficient support in the end compared to “doing nothing”</w:t>
      </w:r>
      <w:r w:rsidR="00213CF4">
        <w:rPr>
          <w:rFonts w:eastAsiaTheme="minorEastAsia"/>
          <w:lang w:eastAsia="zh-CN"/>
        </w:rPr>
        <w:t>.</w:t>
      </w:r>
    </w:p>
    <w:p w:rsidR="00076CED" w:rsidRPr="00FF34A9" w:rsidRDefault="00C60624" w:rsidP="00AB0E4F">
      <w:pPr>
        <w:pStyle w:val="a0"/>
        <w:spacing w:before="120"/>
        <w:rPr>
          <w:rFonts w:eastAsiaTheme="minorEastAsia"/>
          <w:lang w:val="en-GB" w:eastAsia="zh-CN"/>
        </w:rPr>
      </w:pPr>
      <w:r>
        <w:rPr>
          <w:rFonts w:eastAsiaTheme="minorEastAsia" w:hint="eastAsia"/>
          <w:lang w:eastAsia="zh-CN"/>
        </w:rPr>
        <w:t xml:space="preserve">In this </w:t>
      </w:r>
      <w:r w:rsidR="00213CF4">
        <w:rPr>
          <w:rFonts w:eastAsiaTheme="minorEastAsia"/>
          <w:lang w:eastAsia="zh-CN"/>
        </w:rPr>
        <w:t>contribution</w:t>
      </w:r>
      <w:r>
        <w:rPr>
          <w:rFonts w:eastAsiaTheme="minorEastAsia" w:hint="eastAsia"/>
          <w:lang w:eastAsia="zh-CN"/>
        </w:rPr>
        <w:t xml:space="preserve">, </w:t>
      </w:r>
      <w:r w:rsidR="005128CB">
        <w:rPr>
          <w:rFonts w:eastAsiaTheme="minorEastAsia"/>
          <w:lang w:eastAsia="zh-CN"/>
        </w:rPr>
        <w:t xml:space="preserve">we </w:t>
      </w:r>
      <w:r w:rsidR="00F85154">
        <w:rPr>
          <w:rFonts w:eastAsiaTheme="minorEastAsia"/>
          <w:lang w:eastAsia="zh-CN"/>
        </w:rPr>
        <w:t xml:space="preserve">highlight new issues not discussed so far of collisions with HARQ process #0 and show that for most of them they </w:t>
      </w:r>
      <w:r w:rsidR="005128CB">
        <w:rPr>
          <w:rFonts w:eastAsiaTheme="minorEastAsia"/>
          <w:lang w:eastAsia="zh-CN"/>
        </w:rPr>
        <w:t>cannot</w:t>
      </w:r>
      <w:r w:rsidR="00F85154">
        <w:rPr>
          <w:rFonts w:eastAsiaTheme="minorEastAsia"/>
          <w:lang w:eastAsia="zh-CN"/>
        </w:rPr>
        <w:t xml:space="preserve"> be prevented by </w:t>
      </w:r>
      <w:proofErr w:type="spellStart"/>
      <w:r w:rsidR="00F85154">
        <w:rPr>
          <w:rFonts w:eastAsiaTheme="minorEastAsia"/>
          <w:lang w:eastAsia="zh-CN"/>
        </w:rPr>
        <w:t>gNB</w:t>
      </w:r>
      <w:proofErr w:type="spellEnd"/>
      <w:r w:rsidR="00F85154">
        <w:rPr>
          <w:rFonts w:eastAsiaTheme="minorEastAsia"/>
          <w:lang w:eastAsia="zh-CN"/>
        </w:rPr>
        <w:t xml:space="preserve"> and result</w:t>
      </w:r>
      <w:r w:rsidR="005128CB">
        <w:rPr>
          <w:rFonts w:eastAsiaTheme="minorEastAsia"/>
          <w:lang w:eastAsia="zh-CN"/>
        </w:rPr>
        <w:t xml:space="preserve"> in an error case in the UE (bug)</w:t>
      </w:r>
      <w:r w:rsidR="00F85154">
        <w:rPr>
          <w:rFonts w:eastAsiaTheme="minorEastAsia"/>
          <w:lang w:eastAsia="zh-CN"/>
        </w:rPr>
        <w:t xml:space="preserve">. Hence they </w:t>
      </w:r>
      <w:r w:rsidR="005128CB">
        <w:rPr>
          <w:rFonts w:eastAsiaTheme="minorEastAsia"/>
          <w:lang w:eastAsia="zh-CN"/>
        </w:rPr>
        <w:t xml:space="preserve">need to be fixed. We </w:t>
      </w:r>
      <w:r w:rsidR="00F85154">
        <w:rPr>
          <w:rFonts w:eastAsiaTheme="minorEastAsia"/>
          <w:lang w:eastAsia="zh-CN"/>
        </w:rPr>
        <w:t xml:space="preserve">therefore </w:t>
      </w:r>
      <w:r w:rsidR="005128CB">
        <w:rPr>
          <w:rFonts w:eastAsiaTheme="minorEastAsia"/>
          <w:lang w:eastAsia="zh-CN"/>
        </w:rPr>
        <w:t xml:space="preserve">suggest </w:t>
      </w:r>
      <w:r w:rsidR="00F85154">
        <w:rPr>
          <w:rFonts w:eastAsiaTheme="minorEastAsia"/>
          <w:lang w:eastAsia="zh-CN"/>
        </w:rPr>
        <w:t>an improved s</w:t>
      </w:r>
      <w:r w:rsidR="005128CB">
        <w:rPr>
          <w:rFonts w:eastAsiaTheme="minorEastAsia"/>
          <w:lang w:eastAsia="zh-CN"/>
        </w:rPr>
        <w:t>olution along the lines of option 2 for solving the</w:t>
      </w:r>
      <w:r w:rsidR="00F85154">
        <w:rPr>
          <w:rFonts w:eastAsiaTheme="minorEastAsia"/>
          <w:lang w:eastAsia="zh-CN"/>
        </w:rPr>
        <w:t>se</w:t>
      </w:r>
      <w:r w:rsidR="005128CB">
        <w:rPr>
          <w:rFonts w:eastAsiaTheme="minorEastAsia"/>
          <w:lang w:eastAsia="zh-CN"/>
        </w:rPr>
        <w:t xml:space="preserve"> issue</w:t>
      </w:r>
      <w:r w:rsidR="00F85154">
        <w:rPr>
          <w:rFonts w:eastAsiaTheme="minorEastAsia"/>
          <w:lang w:eastAsia="zh-CN"/>
        </w:rPr>
        <w:t>s, as well as a new approach, much simpler, for preventing such collisions while not restricting any transmission</w:t>
      </w:r>
      <w:r w:rsidR="005128CB">
        <w:rPr>
          <w:rFonts w:eastAsiaTheme="minorEastAsia"/>
          <w:lang w:eastAsia="zh-CN"/>
        </w:rPr>
        <w:t>.</w:t>
      </w:r>
    </w:p>
    <w:p w:rsidR="00076CED" w:rsidRPr="00076CED" w:rsidRDefault="00076CED" w:rsidP="00076CED">
      <w:pPr>
        <w:pStyle w:val="1"/>
        <w:keepLines/>
        <w:numPr>
          <w:ilvl w:val="0"/>
          <w:numId w:val="22"/>
        </w:numPr>
        <w:pBdr>
          <w:top w:val="single" w:sz="12" w:space="3" w:color="auto"/>
        </w:pBdr>
        <w:overflowPunct w:val="0"/>
        <w:autoSpaceDE w:val="0"/>
        <w:autoSpaceDN w:val="0"/>
        <w:adjustRightInd w:val="0"/>
        <w:spacing w:before="240" w:after="180"/>
        <w:textAlignment w:val="baseline"/>
        <w:rPr>
          <w:rFonts w:eastAsia="Times New Roman" w:cs="Times New Roman"/>
          <w:b w:val="0"/>
          <w:bCs w:val="0"/>
          <w:kern w:val="0"/>
          <w:sz w:val="36"/>
          <w:szCs w:val="20"/>
          <w:lang w:val="en-GB"/>
        </w:rPr>
      </w:pPr>
      <w:r w:rsidRPr="0060051C">
        <w:rPr>
          <w:rFonts w:eastAsia="Times New Roman" w:cs="Times New Roman" w:hint="eastAsia"/>
          <w:b w:val="0"/>
          <w:bCs w:val="0"/>
          <w:kern w:val="0"/>
          <w:sz w:val="36"/>
          <w:szCs w:val="20"/>
          <w:lang w:val="en-GB"/>
        </w:rPr>
        <w:t>Discussion</w:t>
      </w:r>
    </w:p>
    <w:p w:rsidR="00D11E59" w:rsidRDefault="00733C7E" w:rsidP="00733C7E">
      <w:pPr>
        <w:pStyle w:val="20"/>
        <w:rPr>
          <w:b w:val="0"/>
          <w:sz w:val="28"/>
          <w:lang w:val="en-GB"/>
        </w:rPr>
      </w:pPr>
      <w:r w:rsidRPr="00155A27">
        <w:rPr>
          <w:b w:val="0"/>
          <w:sz w:val="28"/>
          <w:lang w:val="en-GB"/>
        </w:rPr>
        <w:t>2.</w:t>
      </w:r>
      <w:r w:rsidR="00A00C1D">
        <w:rPr>
          <w:rFonts w:eastAsiaTheme="minorEastAsia" w:hint="eastAsia"/>
          <w:b w:val="0"/>
          <w:sz w:val="28"/>
          <w:lang w:val="en-GB"/>
        </w:rPr>
        <w:t>1</w:t>
      </w:r>
      <w:r w:rsidR="00D11E59">
        <w:rPr>
          <w:rFonts w:eastAsiaTheme="minorEastAsia"/>
          <w:b w:val="0"/>
          <w:sz w:val="28"/>
          <w:lang w:val="en-GB"/>
        </w:rPr>
        <w:t xml:space="preserve"> Description of the issues</w:t>
      </w:r>
      <w:r w:rsidRPr="00155A27">
        <w:rPr>
          <w:b w:val="0"/>
          <w:sz w:val="28"/>
          <w:lang w:val="en-GB"/>
        </w:rPr>
        <w:tab/>
      </w:r>
    </w:p>
    <w:p w:rsidR="00733C7E" w:rsidRPr="00AB0E4F" w:rsidRDefault="00747FDC" w:rsidP="00AB0E4F">
      <w:pPr>
        <w:pStyle w:val="20"/>
        <w:numPr>
          <w:ilvl w:val="0"/>
          <w:numId w:val="32"/>
        </w:numPr>
        <w:rPr>
          <w:rFonts w:ascii="Times New Roman" w:eastAsiaTheme="minorEastAsia" w:hAnsi="Times New Roman" w:cs="Times New Roman"/>
          <w:bCs w:val="0"/>
          <w:iCs w:val="0"/>
          <w:szCs w:val="24"/>
          <w:u w:val="single"/>
        </w:rPr>
      </w:pPr>
      <w:r w:rsidRPr="00AB0E4F">
        <w:rPr>
          <w:rFonts w:ascii="Times New Roman" w:eastAsiaTheme="minorEastAsia" w:hAnsi="Times New Roman" w:cs="Times New Roman"/>
          <w:bCs w:val="0"/>
          <w:iCs w:val="0"/>
          <w:szCs w:val="24"/>
          <w:u w:val="single"/>
        </w:rPr>
        <w:t>I</w:t>
      </w:r>
      <w:r w:rsidR="00C13A53" w:rsidRPr="00AB0E4F">
        <w:rPr>
          <w:rFonts w:ascii="Times New Roman" w:eastAsiaTheme="minorEastAsia" w:hAnsi="Times New Roman" w:cs="Times New Roman"/>
          <w:bCs w:val="0"/>
          <w:iCs w:val="0"/>
          <w:szCs w:val="24"/>
          <w:u w:val="single"/>
        </w:rPr>
        <w:t>ssue</w:t>
      </w:r>
      <w:r w:rsidRPr="00AB0E4F">
        <w:rPr>
          <w:rFonts w:ascii="Times New Roman" w:eastAsiaTheme="minorEastAsia" w:hAnsi="Times New Roman" w:cs="Times New Roman"/>
          <w:bCs w:val="0"/>
          <w:iCs w:val="0"/>
          <w:szCs w:val="24"/>
          <w:u w:val="single"/>
        </w:rPr>
        <w:t xml:space="preserve"> 1: </w:t>
      </w:r>
      <w:r w:rsidR="00733C7E" w:rsidRPr="00AB0E4F">
        <w:rPr>
          <w:rFonts w:ascii="Times New Roman" w:eastAsiaTheme="minorEastAsia" w:hAnsi="Times New Roman" w:cs="Times New Roman"/>
          <w:bCs w:val="0"/>
          <w:iCs w:val="0"/>
          <w:szCs w:val="24"/>
          <w:u w:val="single"/>
        </w:rPr>
        <w:t xml:space="preserve">HARQ Process#0 for </w:t>
      </w:r>
      <w:r w:rsidR="00BA2805" w:rsidRPr="00AB0E4F">
        <w:rPr>
          <w:rFonts w:ascii="Times New Roman" w:eastAsiaTheme="minorEastAsia" w:hAnsi="Times New Roman" w:cs="Times New Roman"/>
          <w:bCs w:val="0"/>
          <w:iCs w:val="0"/>
          <w:szCs w:val="24"/>
          <w:u w:val="single"/>
        </w:rPr>
        <w:t>dynamic or configured g</w:t>
      </w:r>
      <w:r w:rsidR="00733C7E" w:rsidRPr="00AB0E4F">
        <w:rPr>
          <w:rFonts w:ascii="Times New Roman" w:eastAsiaTheme="minorEastAsia" w:hAnsi="Times New Roman" w:cs="Times New Roman"/>
          <w:bCs w:val="0"/>
          <w:iCs w:val="0"/>
          <w:szCs w:val="24"/>
          <w:u w:val="single"/>
        </w:rPr>
        <w:t>rant</w:t>
      </w:r>
      <w:r w:rsidR="00BA2805" w:rsidRPr="00AB0E4F">
        <w:rPr>
          <w:rFonts w:ascii="Times New Roman" w:eastAsiaTheme="minorEastAsia" w:hAnsi="Times New Roman" w:cs="Times New Roman"/>
          <w:bCs w:val="0"/>
          <w:iCs w:val="0"/>
          <w:szCs w:val="24"/>
          <w:u w:val="single"/>
        </w:rPr>
        <w:t>s</w:t>
      </w:r>
      <w:r w:rsidR="00733C7E" w:rsidRPr="00AB0E4F">
        <w:rPr>
          <w:rFonts w:ascii="Times New Roman" w:eastAsiaTheme="minorEastAsia" w:hAnsi="Times New Roman" w:cs="Times New Roman"/>
          <w:bCs w:val="0"/>
          <w:iCs w:val="0"/>
          <w:szCs w:val="24"/>
          <w:u w:val="single"/>
        </w:rPr>
        <w:t xml:space="preserve"> </w:t>
      </w:r>
      <w:r w:rsidR="00BA2805" w:rsidRPr="00AB0E4F">
        <w:rPr>
          <w:rFonts w:ascii="Times New Roman" w:eastAsiaTheme="minorEastAsia" w:hAnsi="Times New Roman" w:cs="Times New Roman"/>
          <w:bCs w:val="0"/>
          <w:iCs w:val="0"/>
          <w:szCs w:val="24"/>
          <w:u w:val="single"/>
        </w:rPr>
        <w:t>o</w:t>
      </w:r>
      <w:r w:rsidR="00733C7E" w:rsidRPr="00AB0E4F">
        <w:rPr>
          <w:rFonts w:ascii="Times New Roman" w:eastAsiaTheme="minorEastAsia" w:hAnsi="Times New Roman" w:cs="Times New Roman"/>
          <w:bCs w:val="0"/>
          <w:iCs w:val="0"/>
          <w:szCs w:val="24"/>
          <w:u w:val="single"/>
        </w:rPr>
        <w:t>verridden by Msg3 PDU</w:t>
      </w:r>
    </w:p>
    <w:p w:rsidR="00733C7E" w:rsidRPr="00524276" w:rsidRDefault="00DC4D8F" w:rsidP="00076CED">
      <w:pPr>
        <w:pStyle w:val="a0"/>
        <w:rPr>
          <w:rFonts w:eastAsiaTheme="minorEastAsia"/>
          <w:lang w:val="en-GB" w:eastAsia="zh-CN"/>
        </w:rPr>
      </w:pPr>
      <w:r>
        <w:rPr>
          <w:rFonts w:eastAsiaTheme="minorEastAsia" w:hint="eastAsia"/>
          <w:lang w:val="en-GB" w:eastAsia="zh-CN"/>
        </w:rPr>
        <w:t>Th</w:t>
      </w:r>
      <w:r w:rsidR="00FE54C0">
        <w:rPr>
          <w:rFonts w:eastAsiaTheme="minorEastAsia"/>
          <w:lang w:val="en-GB" w:eastAsia="zh-CN"/>
        </w:rPr>
        <w:t>is</w:t>
      </w:r>
      <w:r>
        <w:rPr>
          <w:rFonts w:eastAsiaTheme="minorEastAsia" w:hint="eastAsia"/>
          <w:lang w:val="en-GB" w:eastAsia="zh-CN"/>
        </w:rPr>
        <w:t xml:space="preserve"> issue </w:t>
      </w:r>
      <w:r w:rsidR="00FE54C0">
        <w:rPr>
          <w:rFonts w:eastAsiaTheme="minorEastAsia"/>
          <w:lang w:val="en-GB" w:eastAsia="zh-CN"/>
        </w:rPr>
        <w:t xml:space="preserve">was initially pointed out in </w:t>
      </w:r>
      <w:r w:rsidR="00FE54C0">
        <w:rPr>
          <w:rFonts w:eastAsiaTheme="minorEastAsia"/>
          <w:lang w:val="en-GB" w:eastAsia="zh-CN"/>
        </w:rPr>
        <w:fldChar w:fldCharType="begin"/>
      </w:r>
      <w:r w:rsidR="00FE54C0">
        <w:rPr>
          <w:rFonts w:eastAsiaTheme="minorEastAsia"/>
          <w:lang w:val="en-GB" w:eastAsia="zh-CN"/>
        </w:rPr>
        <w:instrText xml:space="preserve"> REF _Ref520128274 \r \h </w:instrText>
      </w:r>
      <w:r w:rsidR="00FE54C0">
        <w:rPr>
          <w:rFonts w:eastAsiaTheme="minorEastAsia"/>
          <w:lang w:val="en-GB" w:eastAsia="zh-CN"/>
        </w:rPr>
      </w:r>
      <w:r w:rsidR="00FE54C0">
        <w:rPr>
          <w:rFonts w:eastAsiaTheme="minorEastAsia"/>
          <w:lang w:val="en-GB" w:eastAsia="zh-CN"/>
        </w:rPr>
        <w:fldChar w:fldCharType="separate"/>
      </w:r>
      <w:r w:rsidR="00FE54C0">
        <w:rPr>
          <w:rFonts w:eastAsiaTheme="minorEastAsia"/>
          <w:lang w:val="en-GB" w:eastAsia="zh-CN"/>
        </w:rPr>
        <w:t>[2]</w:t>
      </w:r>
      <w:r w:rsidR="00FE54C0">
        <w:rPr>
          <w:rFonts w:eastAsiaTheme="minorEastAsia"/>
          <w:lang w:val="en-GB" w:eastAsia="zh-CN"/>
        </w:rPr>
        <w:fldChar w:fldCharType="end"/>
      </w:r>
      <w:r w:rsidR="00FE54C0">
        <w:rPr>
          <w:rFonts w:eastAsiaTheme="minorEastAsia"/>
          <w:lang w:val="en-GB" w:eastAsia="zh-CN"/>
        </w:rPr>
        <w:t xml:space="preserve"> and </w:t>
      </w:r>
      <w:r w:rsidR="009D05A4">
        <w:rPr>
          <w:rFonts w:eastAsiaTheme="minorEastAsia" w:hint="eastAsia"/>
          <w:lang w:val="en-GB" w:eastAsia="zh-CN"/>
        </w:rPr>
        <w:t>occurs</w:t>
      </w:r>
      <w:r>
        <w:rPr>
          <w:rFonts w:eastAsiaTheme="minorEastAsia" w:hint="eastAsia"/>
          <w:lang w:val="en-GB" w:eastAsia="zh-CN"/>
        </w:rPr>
        <w:t xml:space="preserve"> when the Msg3 </w:t>
      </w:r>
      <w:r w:rsidR="00D65F23">
        <w:rPr>
          <w:rFonts w:eastAsiaTheme="minorEastAsia" w:hint="eastAsia"/>
          <w:lang w:val="en-GB" w:eastAsia="zh-CN"/>
        </w:rPr>
        <w:t>is transmitted</w:t>
      </w:r>
      <w:r>
        <w:rPr>
          <w:rFonts w:eastAsiaTheme="minorEastAsia" w:hint="eastAsia"/>
          <w:lang w:val="en-GB" w:eastAsia="zh-CN"/>
        </w:rPr>
        <w:t xml:space="preserve"> after </w:t>
      </w:r>
      <w:r w:rsidR="00FE54C0">
        <w:rPr>
          <w:rFonts w:eastAsiaTheme="minorEastAsia"/>
          <w:lang w:val="en-GB" w:eastAsia="zh-CN"/>
        </w:rPr>
        <w:t>a</w:t>
      </w:r>
      <w:r>
        <w:rPr>
          <w:rFonts w:eastAsiaTheme="minorEastAsia" w:hint="eastAsia"/>
          <w:lang w:val="en-GB" w:eastAsia="zh-CN"/>
        </w:rPr>
        <w:t xml:space="preserve"> new transmission of </w:t>
      </w:r>
      <w:r w:rsidRPr="00D74479">
        <w:rPr>
          <w:rFonts w:eastAsiaTheme="minorEastAsia" w:hint="eastAsia"/>
          <w:lang w:val="en-GB" w:eastAsia="zh-CN"/>
        </w:rPr>
        <w:t>the configured grant</w:t>
      </w:r>
      <w:r w:rsidR="00FE54C0" w:rsidRPr="00DC2D4D">
        <w:rPr>
          <w:rFonts w:eastAsiaTheme="minorEastAsia"/>
          <w:lang w:val="en-GB" w:eastAsia="zh-CN"/>
        </w:rPr>
        <w:t>.</w:t>
      </w:r>
      <w:r w:rsidRPr="00524276">
        <w:rPr>
          <w:rFonts w:eastAsiaTheme="minorEastAsia"/>
          <w:lang w:val="en-GB" w:eastAsia="zh-CN"/>
        </w:rPr>
        <w:t xml:space="preserve"> </w:t>
      </w:r>
      <w:r w:rsidR="00FE54C0" w:rsidRPr="00524276">
        <w:rPr>
          <w:rFonts w:eastAsiaTheme="minorEastAsia"/>
          <w:lang w:val="en-GB" w:eastAsia="zh-CN"/>
        </w:rPr>
        <w:t>We also include the case where it is a</w:t>
      </w:r>
      <w:r w:rsidRPr="00524276">
        <w:rPr>
          <w:rFonts w:eastAsiaTheme="minorEastAsia"/>
          <w:lang w:val="en-GB" w:eastAsia="zh-CN"/>
        </w:rPr>
        <w:t xml:space="preserve"> dynamic grant. The </w:t>
      </w:r>
      <w:r w:rsidR="00F00AC0" w:rsidRPr="00524276">
        <w:rPr>
          <w:rFonts w:eastAsiaTheme="minorEastAsia"/>
          <w:lang w:val="en-GB" w:eastAsia="zh-CN"/>
        </w:rPr>
        <w:t xml:space="preserve">scenario is </w:t>
      </w:r>
      <w:r w:rsidRPr="00524276">
        <w:rPr>
          <w:rFonts w:eastAsiaTheme="minorEastAsia"/>
          <w:lang w:val="en-GB" w:eastAsia="zh-CN"/>
        </w:rPr>
        <w:t xml:space="preserve">shown in </w:t>
      </w:r>
      <w:r w:rsidR="00524276" w:rsidRPr="00AB0E4F">
        <w:rPr>
          <w:rFonts w:eastAsiaTheme="minorEastAsia"/>
          <w:lang w:val="en-GB" w:eastAsia="zh-CN"/>
        </w:rPr>
        <w:fldChar w:fldCharType="begin"/>
      </w:r>
      <w:r w:rsidR="00524276" w:rsidRPr="00524276">
        <w:rPr>
          <w:rFonts w:eastAsiaTheme="minorEastAsia"/>
          <w:lang w:val="en-GB" w:eastAsia="zh-CN"/>
        </w:rPr>
        <w:instrText xml:space="preserve"> REF _Ref524944706 \h </w:instrText>
      </w:r>
      <w:r w:rsidR="00524276" w:rsidRPr="00AB0E4F">
        <w:rPr>
          <w:rFonts w:eastAsiaTheme="minorEastAsia"/>
          <w:lang w:val="en-GB" w:eastAsia="zh-CN"/>
        </w:rPr>
        <w:instrText xml:space="preserve"> \* MERGEFORMAT </w:instrText>
      </w:r>
      <w:r w:rsidR="00524276" w:rsidRPr="00AB0E4F">
        <w:rPr>
          <w:rFonts w:eastAsiaTheme="minorEastAsia"/>
          <w:lang w:val="en-GB" w:eastAsia="zh-CN"/>
        </w:rPr>
      </w:r>
      <w:r w:rsidR="00524276" w:rsidRPr="00AB0E4F">
        <w:rPr>
          <w:rFonts w:eastAsiaTheme="minorEastAsia"/>
          <w:lang w:val="en-GB" w:eastAsia="zh-CN"/>
        </w:rPr>
        <w:fldChar w:fldCharType="separate"/>
      </w:r>
      <w:r w:rsidR="00524276" w:rsidRPr="00AB0E4F">
        <w:t xml:space="preserve">Figure </w:t>
      </w:r>
      <w:r w:rsidR="00524276" w:rsidRPr="00AB0E4F">
        <w:rPr>
          <w:noProof/>
        </w:rPr>
        <w:t>1</w:t>
      </w:r>
      <w:r w:rsidR="00524276" w:rsidRPr="00AB0E4F">
        <w:rPr>
          <w:rFonts w:eastAsiaTheme="minorEastAsia"/>
          <w:lang w:val="en-GB" w:eastAsia="zh-CN"/>
        </w:rPr>
        <w:fldChar w:fldCharType="end"/>
      </w:r>
      <w:r w:rsidRPr="00524276">
        <w:rPr>
          <w:rFonts w:eastAsiaTheme="minorEastAsia"/>
          <w:lang w:val="en-GB" w:eastAsia="zh-CN"/>
        </w:rPr>
        <w:t xml:space="preserve">. </w:t>
      </w:r>
    </w:p>
    <w:p w:rsidR="00945F57" w:rsidRPr="002E1AC0" w:rsidRDefault="005B2D2C" w:rsidP="002E1AC0">
      <w:pPr>
        <w:pStyle w:val="a0"/>
        <w:numPr>
          <w:ilvl w:val="0"/>
          <w:numId w:val="29"/>
        </w:numPr>
        <w:rPr>
          <w:rFonts w:eastAsiaTheme="minorEastAsia"/>
          <w:lang w:val="en-GB" w:eastAsia="zh-CN"/>
        </w:rPr>
      </w:pPr>
      <w:r w:rsidRPr="0032380D">
        <w:rPr>
          <w:rFonts w:eastAsiaTheme="minorEastAsia" w:hint="eastAsia"/>
          <w:lang w:val="en-GB" w:eastAsia="zh-CN"/>
        </w:rPr>
        <w:lastRenderedPageBreak/>
        <w:t xml:space="preserve">At time t1, the UE </w:t>
      </w:r>
      <w:r w:rsidR="00945F57" w:rsidRPr="0032380D">
        <w:rPr>
          <w:rFonts w:eastAsiaTheme="minorEastAsia"/>
          <w:lang w:val="en-GB" w:eastAsia="zh-CN"/>
        </w:rPr>
        <w:t xml:space="preserve">transmits </w:t>
      </w:r>
      <w:r w:rsidRPr="006F2FFE">
        <w:rPr>
          <w:rFonts w:eastAsiaTheme="minorEastAsia" w:hint="eastAsia"/>
          <w:lang w:val="en-GB" w:eastAsia="zh-CN"/>
        </w:rPr>
        <w:t xml:space="preserve">dynamic </w:t>
      </w:r>
      <w:r w:rsidR="009E4028">
        <w:rPr>
          <w:rFonts w:eastAsiaTheme="minorEastAsia"/>
          <w:lang w:val="en-GB" w:eastAsia="zh-CN"/>
        </w:rPr>
        <w:t xml:space="preserve">or configured </w:t>
      </w:r>
      <w:r w:rsidRPr="006F2FFE">
        <w:rPr>
          <w:rFonts w:eastAsiaTheme="minorEastAsia" w:hint="eastAsia"/>
          <w:lang w:val="en-GB" w:eastAsia="zh-CN"/>
        </w:rPr>
        <w:t>scheduling MAC PDU</w:t>
      </w:r>
      <w:r w:rsidR="00945F57" w:rsidRPr="006F2FFE">
        <w:rPr>
          <w:rFonts w:eastAsiaTheme="minorEastAsia"/>
          <w:lang w:val="en-GB" w:eastAsia="zh-CN"/>
        </w:rPr>
        <w:t xml:space="preserve"> for the first time</w:t>
      </w:r>
      <w:r w:rsidR="009E4028">
        <w:rPr>
          <w:rFonts w:eastAsiaTheme="minorEastAsia"/>
          <w:lang w:val="en-GB" w:eastAsia="zh-CN"/>
        </w:rPr>
        <w:t>, using HARQ process #0</w:t>
      </w:r>
      <w:r w:rsidR="00945F57" w:rsidRPr="006F2FFE">
        <w:rPr>
          <w:rFonts w:eastAsiaTheme="minorEastAsia"/>
          <w:lang w:val="en-GB" w:eastAsia="zh-CN"/>
        </w:rPr>
        <w:t xml:space="preserve">. </w:t>
      </w:r>
      <w:r w:rsidR="009E4028">
        <w:rPr>
          <w:rFonts w:eastAsiaTheme="minorEastAsia"/>
          <w:lang w:val="en-GB" w:eastAsia="zh-CN"/>
        </w:rPr>
        <w:t>T</w:t>
      </w:r>
      <w:r w:rsidR="00945F57" w:rsidRPr="006F2FFE">
        <w:rPr>
          <w:rFonts w:eastAsiaTheme="minorEastAsia"/>
          <w:lang w:val="en-GB" w:eastAsia="zh-CN"/>
        </w:rPr>
        <w:t xml:space="preserve">he HARQ process stores the MAC PDU </w:t>
      </w:r>
      <w:r w:rsidRPr="0093282B">
        <w:rPr>
          <w:rFonts w:eastAsiaTheme="minorEastAsia" w:hint="eastAsia"/>
          <w:lang w:val="en-GB" w:eastAsia="zh-CN"/>
        </w:rPr>
        <w:t>from the m</w:t>
      </w:r>
      <w:r w:rsidR="00A91ABD" w:rsidRPr="0093282B">
        <w:rPr>
          <w:rFonts w:eastAsiaTheme="minorEastAsia" w:hint="eastAsia"/>
          <w:lang w:val="en-GB" w:eastAsia="zh-CN"/>
        </w:rPr>
        <w:t>ultiplexing and assembly entity</w:t>
      </w:r>
      <w:r w:rsidR="00341131" w:rsidRPr="001B3D92">
        <w:rPr>
          <w:rFonts w:eastAsiaTheme="minorEastAsia"/>
          <w:lang w:val="en-GB" w:eastAsia="zh-CN"/>
        </w:rPr>
        <w:t xml:space="preserve"> in HARQ process #0 buffer</w:t>
      </w:r>
      <w:r w:rsidR="00341131" w:rsidRPr="001B3D92">
        <w:rPr>
          <w:rFonts w:eastAsiaTheme="minorEastAsia" w:hint="eastAsia"/>
          <w:lang w:val="en-GB" w:eastAsia="zh-CN"/>
        </w:rPr>
        <w:t>;</w:t>
      </w:r>
      <w:r w:rsidR="00BA2805" w:rsidRPr="00C96B8D">
        <w:rPr>
          <w:rFonts w:eastAsiaTheme="minorEastAsia"/>
          <w:lang w:val="en-GB" w:eastAsia="zh-CN"/>
        </w:rPr>
        <w:t xml:space="preserve"> </w:t>
      </w:r>
      <w:r w:rsidR="009E4028">
        <w:rPr>
          <w:rFonts w:eastAsiaTheme="minorEastAsia"/>
          <w:lang w:val="en-GB" w:eastAsia="zh-CN"/>
        </w:rPr>
        <w:t>t</w:t>
      </w:r>
      <w:r w:rsidR="00BA2805" w:rsidRPr="00C96B8D">
        <w:rPr>
          <w:rFonts w:eastAsiaTheme="minorEastAsia"/>
          <w:lang w:val="en-GB" w:eastAsia="zh-CN"/>
        </w:rPr>
        <w:t>his transmission fails.</w:t>
      </w:r>
    </w:p>
    <w:p w:rsidR="00945F57" w:rsidRDefault="00945F57" w:rsidP="002E1AC0">
      <w:pPr>
        <w:pStyle w:val="a0"/>
        <w:numPr>
          <w:ilvl w:val="0"/>
          <w:numId w:val="29"/>
        </w:numPr>
        <w:rPr>
          <w:rFonts w:eastAsiaTheme="minorEastAsia"/>
          <w:lang w:val="en-GB" w:eastAsia="zh-CN"/>
        </w:rPr>
      </w:pPr>
      <w:r>
        <w:rPr>
          <w:rFonts w:eastAsiaTheme="minorEastAsia"/>
          <w:lang w:val="en-GB" w:eastAsia="zh-CN"/>
        </w:rPr>
        <w:t xml:space="preserve">At time t2, </w:t>
      </w:r>
      <w:r w:rsidR="00C3610F">
        <w:rPr>
          <w:rFonts w:eastAsiaTheme="minorEastAsia"/>
          <w:lang w:val="en-GB" w:eastAsia="zh-CN"/>
        </w:rPr>
        <w:t>the UE transmits Msg3 for the first time. And the HARQ process stores the MAC PDU for Msg3 in HARQ process #0 buffer</w:t>
      </w:r>
      <w:r>
        <w:rPr>
          <w:rFonts w:eastAsiaTheme="minorEastAsia" w:hint="eastAsia"/>
          <w:lang w:val="en-GB" w:eastAsia="zh-CN"/>
        </w:rPr>
        <w:t>.</w:t>
      </w:r>
      <w:r w:rsidR="00341131">
        <w:rPr>
          <w:rFonts w:eastAsiaTheme="minorEastAsia" w:hint="eastAsia"/>
          <w:lang w:val="en-GB" w:eastAsia="zh-CN"/>
        </w:rPr>
        <w:t xml:space="preserve"> </w:t>
      </w:r>
      <w:r w:rsidR="00D56215">
        <w:rPr>
          <w:rFonts w:eastAsiaTheme="minorEastAsia" w:hint="eastAsia"/>
          <w:lang w:val="en-GB" w:eastAsia="zh-CN"/>
        </w:rPr>
        <w:t xml:space="preserve">Since, the grant was </w:t>
      </w:r>
      <w:r w:rsidR="00D56215">
        <w:rPr>
          <w:rFonts w:eastAsiaTheme="minorEastAsia"/>
          <w:lang w:val="en-GB" w:eastAsia="zh-CN"/>
        </w:rPr>
        <w:t>received</w:t>
      </w:r>
      <w:r w:rsidR="00D56215">
        <w:rPr>
          <w:rFonts w:eastAsiaTheme="minorEastAsia" w:hint="eastAsia"/>
          <w:lang w:val="en-GB" w:eastAsia="zh-CN"/>
        </w:rPr>
        <w:t xml:space="preserve"> in RAR, and MAC PDU is obtained from Msg3 buffer, it is the initial transmission for Msg3 and it override</w:t>
      </w:r>
      <w:r w:rsidR="009E4028">
        <w:rPr>
          <w:rFonts w:eastAsiaTheme="minorEastAsia"/>
          <w:lang w:val="en-GB" w:eastAsia="zh-CN"/>
        </w:rPr>
        <w:t>s</w:t>
      </w:r>
      <w:r w:rsidR="00D56215">
        <w:rPr>
          <w:rFonts w:eastAsiaTheme="minorEastAsia" w:hint="eastAsia"/>
          <w:lang w:val="en-GB" w:eastAsia="zh-CN"/>
        </w:rPr>
        <w:t xml:space="preserve"> the </w:t>
      </w:r>
      <w:r w:rsidR="00BA2805">
        <w:rPr>
          <w:rFonts w:eastAsiaTheme="minorEastAsia"/>
          <w:lang w:val="en-GB" w:eastAsia="zh-CN"/>
        </w:rPr>
        <w:t>previous</w:t>
      </w:r>
      <w:r w:rsidR="00D56215">
        <w:rPr>
          <w:rFonts w:eastAsiaTheme="minorEastAsia" w:hint="eastAsia"/>
          <w:lang w:val="en-GB" w:eastAsia="zh-CN"/>
        </w:rPr>
        <w:t xml:space="preserve"> PDU in the HARQ buffer;</w:t>
      </w:r>
    </w:p>
    <w:p w:rsidR="00945F57" w:rsidRDefault="00945F57">
      <w:pPr>
        <w:pStyle w:val="a0"/>
        <w:numPr>
          <w:ilvl w:val="0"/>
          <w:numId w:val="29"/>
        </w:numPr>
        <w:rPr>
          <w:rFonts w:eastAsiaTheme="minorEastAsia"/>
          <w:lang w:val="en-GB" w:eastAsia="zh-CN"/>
        </w:rPr>
      </w:pPr>
      <w:r>
        <w:rPr>
          <w:rFonts w:eastAsiaTheme="minorEastAsia"/>
          <w:lang w:val="en-GB" w:eastAsia="zh-CN"/>
        </w:rPr>
        <w:t>A</w:t>
      </w:r>
      <w:r>
        <w:rPr>
          <w:rFonts w:eastAsiaTheme="minorEastAsia" w:hint="eastAsia"/>
          <w:lang w:val="en-GB" w:eastAsia="zh-CN"/>
        </w:rPr>
        <w:t>t time t3, comes the dynamic uplink grant</w:t>
      </w:r>
      <w:r w:rsidR="00D8115B">
        <w:rPr>
          <w:rFonts w:eastAsiaTheme="minorEastAsia" w:hint="eastAsia"/>
          <w:lang w:val="en-GB" w:eastAsia="zh-CN"/>
        </w:rPr>
        <w:t xml:space="preserve"> for retransmission of the </w:t>
      </w:r>
      <w:r w:rsidR="00BA2805">
        <w:rPr>
          <w:rFonts w:eastAsiaTheme="minorEastAsia"/>
          <w:lang w:val="en-GB" w:eastAsia="zh-CN"/>
        </w:rPr>
        <w:t xml:space="preserve">previous </w:t>
      </w:r>
      <w:r w:rsidR="00D8115B">
        <w:rPr>
          <w:rFonts w:eastAsiaTheme="minorEastAsia" w:hint="eastAsia"/>
          <w:lang w:val="en-GB" w:eastAsia="zh-CN"/>
        </w:rPr>
        <w:t>MAC PDU from the multiplexing and assembly entity</w:t>
      </w:r>
      <w:r w:rsidR="009E4028">
        <w:rPr>
          <w:rFonts w:eastAsiaTheme="minorEastAsia"/>
          <w:lang w:val="en-GB" w:eastAsia="zh-CN"/>
        </w:rPr>
        <w:t>, scheduled at t4</w:t>
      </w:r>
      <w:r>
        <w:rPr>
          <w:rFonts w:eastAsiaTheme="minorEastAsia" w:hint="eastAsia"/>
          <w:lang w:val="en-GB" w:eastAsia="zh-CN"/>
        </w:rPr>
        <w:t xml:space="preserve">. However, </w:t>
      </w:r>
      <w:r w:rsidR="002B5698">
        <w:rPr>
          <w:rFonts w:eastAsiaTheme="minorEastAsia"/>
          <w:lang w:val="en-GB" w:eastAsia="zh-CN"/>
        </w:rPr>
        <w:t xml:space="preserve">at t4, </w:t>
      </w:r>
      <w:r w:rsidR="00BA2805">
        <w:rPr>
          <w:rFonts w:eastAsiaTheme="minorEastAsia"/>
          <w:lang w:val="en-GB" w:eastAsia="zh-CN"/>
        </w:rPr>
        <w:t>a different</w:t>
      </w:r>
      <w:r>
        <w:rPr>
          <w:rFonts w:eastAsiaTheme="minorEastAsia" w:hint="eastAsia"/>
          <w:lang w:val="en-GB" w:eastAsia="zh-CN"/>
        </w:rPr>
        <w:t xml:space="preserve"> MAC PDU </w:t>
      </w:r>
      <w:r w:rsidR="00BA2805">
        <w:rPr>
          <w:rFonts w:eastAsiaTheme="minorEastAsia"/>
          <w:lang w:val="en-GB" w:eastAsia="zh-CN"/>
        </w:rPr>
        <w:t xml:space="preserve">(of potentially different size) </w:t>
      </w:r>
      <w:r>
        <w:rPr>
          <w:rFonts w:eastAsiaTheme="minorEastAsia" w:hint="eastAsia"/>
          <w:lang w:val="en-GB" w:eastAsia="zh-CN"/>
        </w:rPr>
        <w:t xml:space="preserve">is in the HARQ process buffer. </w:t>
      </w:r>
      <w:r w:rsidR="00BA2805">
        <w:rPr>
          <w:rFonts w:eastAsiaTheme="minorEastAsia"/>
          <w:lang w:val="en-GB" w:eastAsia="zh-CN"/>
        </w:rPr>
        <w:t>Therefore an e</w:t>
      </w:r>
      <w:r>
        <w:rPr>
          <w:rFonts w:eastAsiaTheme="minorEastAsia" w:hint="eastAsia"/>
          <w:lang w:val="en-GB" w:eastAsia="zh-CN"/>
        </w:rPr>
        <w:t>rror occurs</w:t>
      </w:r>
      <w:r w:rsidR="00BB740C">
        <w:rPr>
          <w:rFonts w:eastAsiaTheme="minorEastAsia"/>
          <w:lang w:val="en-GB" w:eastAsia="zh-CN"/>
        </w:rPr>
        <w:t xml:space="preserve"> in the UE</w:t>
      </w:r>
      <w:r>
        <w:rPr>
          <w:rFonts w:eastAsiaTheme="minorEastAsia" w:hint="eastAsia"/>
          <w:lang w:val="en-GB" w:eastAsia="zh-CN"/>
        </w:rPr>
        <w:t>.</w:t>
      </w:r>
    </w:p>
    <w:p w:rsidR="002B5719" w:rsidRPr="00AB0E4F" w:rsidRDefault="002B5719" w:rsidP="00AB0E4F">
      <w:pPr>
        <w:pStyle w:val="a0"/>
        <w:rPr>
          <w:rFonts w:eastAsiaTheme="minorEastAsia"/>
          <w:i/>
          <w:lang w:val="en-GB" w:eastAsia="zh-CN"/>
        </w:rPr>
      </w:pPr>
      <w:r w:rsidRPr="00AB0E4F">
        <w:rPr>
          <w:rFonts w:eastAsiaTheme="minorEastAsia"/>
          <w:i/>
          <w:lang w:val="en-GB" w:eastAsia="zh-CN"/>
        </w:rPr>
        <w:t xml:space="preserve">Note: it can be argued that the case of the dynamic scheduling grant can be avoided by the </w:t>
      </w:r>
      <w:proofErr w:type="spellStart"/>
      <w:r w:rsidRPr="00AB0E4F">
        <w:rPr>
          <w:rFonts w:eastAsiaTheme="minorEastAsia"/>
          <w:i/>
          <w:lang w:val="en-GB" w:eastAsia="zh-CN"/>
        </w:rPr>
        <w:t>gNB</w:t>
      </w:r>
      <w:proofErr w:type="spellEnd"/>
      <w:r w:rsidRPr="00AB0E4F">
        <w:rPr>
          <w:rFonts w:eastAsiaTheme="minorEastAsia"/>
          <w:i/>
          <w:lang w:val="en-GB" w:eastAsia="zh-CN"/>
        </w:rPr>
        <w:t xml:space="preserve">. But that would mean that </w:t>
      </w:r>
      <w:proofErr w:type="spellStart"/>
      <w:r w:rsidRPr="00AB0E4F">
        <w:rPr>
          <w:rFonts w:eastAsiaTheme="minorEastAsia"/>
          <w:i/>
          <w:lang w:val="en-GB" w:eastAsia="zh-CN"/>
        </w:rPr>
        <w:t>gNB</w:t>
      </w:r>
      <w:proofErr w:type="spellEnd"/>
      <w:r w:rsidRPr="00AB0E4F">
        <w:rPr>
          <w:rFonts w:eastAsiaTheme="minorEastAsia"/>
          <w:i/>
          <w:lang w:val="en-GB" w:eastAsia="zh-CN"/>
        </w:rPr>
        <w:t xml:space="preserve"> cannot schedule any UE in the cell on HARQ Process #0, even for re-transmissions, during any on-going Random Access procedure. This sounds </w:t>
      </w:r>
      <w:r w:rsidR="009E4028">
        <w:rPr>
          <w:rFonts w:eastAsiaTheme="minorEastAsia"/>
          <w:i/>
          <w:lang w:val="en-GB" w:eastAsia="zh-CN"/>
        </w:rPr>
        <w:t xml:space="preserve">to us </w:t>
      </w:r>
      <w:r>
        <w:rPr>
          <w:rFonts w:eastAsiaTheme="minorEastAsia"/>
          <w:i/>
          <w:lang w:val="en-GB" w:eastAsia="zh-CN"/>
        </w:rPr>
        <w:t>like a</w:t>
      </w:r>
      <w:r w:rsidRPr="00AB0E4F">
        <w:rPr>
          <w:rFonts w:eastAsiaTheme="minorEastAsia"/>
          <w:i/>
          <w:lang w:val="en-GB" w:eastAsia="zh-CN"/>
        </w:rPr>
        <w:t xml:space="preserve"> restrictive </w:t>
      </w:r>
      <w:r>
        <w:rPr>
          <w:rFonts w:eastAsiaTheme="minorEastAsia"/>
          <w:i/>
          <w:lang w:val="en-GB" w:eastAsia="zh-CN"/>
        </w:rPr>
        <w:t xml:space="preserve">requirement </w:t>
      </w:r>
      <w:r w:rsidRPr="00AB0E4F">
        <w:rPr>
          <w:rFonts w:eastAsiaTheme="minorEastAsia"/>
          <w:i/>
          <w:lang w:val="en-GB" w:eastAsia="zh-CN"/>
        </w:rPr>
        <w:t>for the MAC scheduler.</w:t>
      </w:r>
    </w:p>
    <w:p w:rsidR="00441C92" w:rsidRDefault="002B5698" w:rsidP="00AB0E4F">
      <w:pPr>
        <w:pStyle w:val="a0"/>
        <w:jc w:val="center"/>
        <w:rPr>
          <w:rFonts w:eastAsiaTheme="minorEastAsia"/>
          <w:lang w:eastAsia="zh-CN"/>
        </w:rPr>
      </w:pPr>
      <w:r>
        <w:object w:dxaOrig="9252" w:dyaOrig="43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65pt;height:173.1pt" o:ole="">
            <v:imagedata r:id="rId10" o:title=""/>
          </v:shape>
          <o:OLEObject Type="Embed" ProgID="Visio.Drawing.11" ShapeID="_x0000_i1025" DrawAspect="Content" ObjectID="_1599634442" r:id="rId11"/>
        </w:object>
      </w:r>
    </w:p>
    <w:p w:rsidR="00D82CE4" w:rsidRPr="00D82CE4" w:rsidRDefault="00524276" w:rsidP="00AB0E4F">
      <w:pPr>
        <w:pStyle w:val="a5"/>
        <w:jc w:val="center"/>
        <w:rPr>
          <w:rFonts w:eastAsiaTheme="minorEastAsia"/>
          <w:lang w:eastAsia="zh-CN"/>
        </w:rPr>
      </w:pPr>
      <w:bookmarkStart w:id="4" w:name="_Ref524944706"/>
      <w:r w:rsidRPr="00314DDB">
        <w:rPr>
          <w:b/>
        </w:rPr>
        <w:t xml:space="preserve">Figure </w:t>
      </w:r>
      <w:r w:rsidRPr="00314DDB">
        <w:rPr>
          <w:b/>
        </w:rPr>
        <w:fldChar w:fldCharType="begin"/>
      </w:r>
      <w:r w:rsidRPr="00314DDB">
        <w:rPr>
          <w:b/>
        </w:rPr>
        <w:instrText xml:space="preserve"> SEQ Figure \* ARABIC </w:instrText>
      </w:r>
      <w:r w:rsidRPr="00314DDB">
        <w:rPr>
          <w:b/>
        </w:rPr>
        <w:fldChar w:fldCharType="separate"/>
      </w:r>
      <w:r w:rsidRPr="00314DDB">
        <w:rPr>
          <w:b/>
          <w:noProof/>
        </w:rPr>
        <w:t>1</w:t>
      </w:r>
      <w:r w:rsidRPr="00314DDB">
        <w:rPr>
          <w:b/>
        </w:rPr>
        <w:fldChar w:fldCharType="end"/>
      </w:r>
      <w:bookmarkEnd w:id="4"/>
      <w:r w:rsidRPr="00314DDB">
        <w:rPr>
          <w:b/>
        </w:rPr>
        <w:t>:</w:t>
      </w:r>
      <w:r w:rsidRPr="00314DDB">
        <w:rPr>
          <w:rFonts w:hint="eastAsia"/>
          <w:b/>
          <w:lang w:eastAsia="zh-CN"/>
        </w:rPr>
        <w:t xml:space="preserve"> </w:t>
      </w:r>
      <w:r w:rsidR="00D82CE4" w:rsidRPr="003D31D9">
        <w:rPr>
          <w:rFonts w:eastAsiaTheme="minorEastAsia" w:hint="eastAsia"/>
          <w:b/>
          <w:lang w:eastAsia="zh-CN"/>
        </w:rPr>
        <w:t xml:space="preserve">HARQ Process #0 of </w:t>
      </w:r>
      <w:r w:rsidR="00BA2805">
        <w:rPr>
          <w:rFonts w:eastAsiaTheme="minorEastAsia"/>
          <w:b/>
          <w:lang w:eastAsia="zh-CN"/>
        </w:rPr>
        <w:t>d</w:t>
      </w:r>
      <w:r w:rsidR="00D82CE4">
        <w:rPr>
          <w:rFonts w:eastAsiaTheme="minorEastAsia" w:hint="eastAsia"/>
          <w:b/>
          <w:lang w:eastAsia="zh-CN"/>
        </w:rPr>
        <w:t xml:space="preserve">ynamic </w:t>
      </w:r>
      <w:r w:rsidR="00BA2805">
        <w:rPr>
          <w:rFonts w:eastAsiaTheme="minorEastAsia"/>
          <w:b/>
          <w:lang w:eastAsia="zh-CN"/>
        </w:rPr>
        <w:t>or configured grant</w:t>
      </w:r>
      <w:r w:rsidR="00D82CE4" w:rsidRPr="003D31D9">
        <w:rPr>
          <w:rFonts w:eastAsiaTheme="minorEastAsia" w:hint="eastAsia"/>
          <w:b/>
          <w:lang w:eastAsia="zh-CN"/>
        </w:rPr>
        <w:t xml:space="preserve"> </w:t>
      </w:r>
      <w:r w:rsidR="00BA2805">
        <w:rPr>
          <w:rFonts w:eastAsiaTheme="minorEastAsia"/>
          <w:b/>
          <w:lang w:eastAsia="zh-CN"/>
        </w:rPr>
        <w:t>o</w:t>
      </w:r>
      <w:r w:rsidR="00D82CE4" w:rsidRPr="003D31D9">
        <w:rPr>
          <w:rFonts w:eastAsiaTheme="minorEastAsia" w:hint="eastAsia"/>
          <w:b/>
          <w:lang w:eastAsia="zh-CN"/>
        </w:rPr>
        <w:t xml:space="preserve">verridden by HARQ Process #0 </w:t>
      </w:r>
      <w:r w:rsidR="00D82CE4">
        <w:rPr>
          <w:rFonts w:eastAsiaTheme="minorEastAsia" w:hint="eastAsia"/>
          <w:b/>
          <w:lang w:eastAsia="zh-CN"/>
        </w:rPr>
        <w:t>of Msg3</w:t>
      </w:r>
    </w:p>
    <w:p w:rsidR="00A34A20" w:rsidRDefault="00A34A20" w:rsidP="00AB0E4F">
      <w:pPr>
        <w:pStyle w:val="a0"/>
        <w:spacing w:before="240"/>
        <w:rPr>
          <w:rFonts w:eastAsiaTheme="minorEastAsia"/>
          <w:lang w:eastAsia="zh-CN"/>
        </w:rPr>
      </w:pPr>
      <w:r>
        <w:rPr>
          <w:rFonts w:eastAsiaTheme="minorEastAsia" w:hint="eastAsia"/>
          <w:lang w:eastAsia="zh-CN"/>
        </w:rPr>
        <w:t xml:space="preserve">From the analysis above, </w:t>
      </w:r>
      <w:r w:rsidR="00213CF4">
        <w:rPr>
          <w:rFonts w:eastAsiaTheme="minorEastAsia"/>
          <w:lang w:eastAsia="zh-CN"/>
        </w:rPr>
        <w:t>we can derive the below observation:</w:t>
      </w:r>
      <w:r>
        <w:rPr>
          <w:rFonts w:eastAsiaTheme="minorEastAsia" w:hint="eastAsia"/>
          <w:lang w:eastAsia="zh-CN"/>
        </w:rPr>
        <w:t xml:space="preserve"> </w:t>
      </w:r>
    </w:p>
    <w:p w:rsidR="00A34A20" w:rsidRPr="000D08F0" w:rsidRDefault="00A34A20" w:rsidP="00A34A20">
      <w:pPr>
        <w:pStyle w:val="a0"/>
        <w:rPr>
          <w:rFonts w:eastAsiaTheme="minorEastAsia"/>
          <w:b/>
          <w:lang w:eastAsia="zh-CN"/>
        </w:rPr>
      </w:pPr>
      <w:r w:rsidRPr="000D08F0">
        <w:rPr>
          <w:rFonts w:eastAsiaTheme="minorEastAsia" w:hint="eastAsia"/>
          <w:b/>
          <w:lang w:eastAsia="zh-CN"/>
        </w:rPr>
        <w:t xml:space="preserve">Observation </w:t>
      </w:r>
      <w:r w:rsidR="004E5DA0">
        <w:rPr>
          <w:rFonts w:eastAsiaTheme="minorEastAsia" w:hint="eastAsia"/>
          <w:b/>
          <w:lang w:eastAsia="zh-CN"/>
        </w:rPr>
        <w:t>1</w:t>
      </w:r>
      <w:r w:rsidRPr="000D08F0">
        <w:rPr>
          <w:rFonts w:eastAsiaTheme="minorEastAsia" w:hint="eastAsia"/>
          <w:b/>
          <w:lang w:eastAsia="zh-CN"/>
        </w:rPr>
        <w:t xml:space="preserve">: </w:t>
      </w:r>
      <w:r>
        <w:rPr>
          <w:rFonts w:eastAsiaTheme="minorEastAsia" w:hint="eastAsia"/>
          <w:b/>
          <w:lang w:eastAsia="zh-CN"/>
        </w:rPr>
        <w:t>MAC</w:t>
      </w:r>
      <w:r w:rsidRPr="000D08F0">
        <w:rPr>
          <w:rFonts w:eastAsiaTheme="minorEastAsia" w:hint="eastAsia"/>
          <w:b/>
          <w:lang w:eastAsia="zh-CN"/>
        </w:rPr>
        <w:t xml:space="preserve"> PDU from multiplexing and assembly entity </w:t>
      </w:r>
      <w:r w:rsidR="00EE40B2">
        <w:rPr>
          <w:rFonts w:eastAsiaTheme="minorEastAsia" w:hint="eastAsia"/>
          <w:b/>
          <w:lang w:eastAsia="zh-CN"/>
        </w:rPr>
        <w:t xml:space="preserve">in HARQ process #0 </w:t>
      </w:r>
      <w:r>
        <w:rPr>
          <w:rFonts w:eastAsiaTheme="minorEastAsia" w:hint="eastAsia"/>
          <w:b/>
          <w:lang w:eastAsia="zh-CN"/>
        </w:rPr>
        <w:t>may</w:t>
      </w:r>
      <w:r w:rsidRPr="000D08F0">
        <w:rPr>
          <w:rFonts w:eastAsiaTheme="minorEastAsia" w:hint="eastAsia"/>
          <w:b/>
          <w:lang w:eastAsia="zh-CN"/>
        </w:rPr>
        <w:t xml:space="preserve"> be </w:t>
      </w:r>
      <w:r w:rsidRPr="000D08F0">
        <w:rPr>
          <w:rFonts w:eastAsiaTheme="minorEastAsia"/>
          <w:b/>
          <w:lang w:eastAsia="zh-CN"/>
        </w:rPr>
        <w:t>overridden</w:t>
      </w:r>
      <w:r w:rsidRPr="000D08F0">
        <w:rPr>
          <w:rFonts w:eastAsiaTheme="minorEastAsia" w:hint="eastAsia"/>
          <w:b/>
          <w:lang w:eastAsia="zh-CN"/>
        </w:rPr>
        <w:t xml:space="preserve"> by MAC PDU </w:t>
      </w:r>
      <w:r w:rsidR="009A406C">
        <w:rPr>
          <w:rFonts w:eastAsiaTheme="minorEastAsia"/>
          <w:b/>
          <w:lang w:eastAsia="zh-CN"/>
        </w:rPr>
        <w:t xml:space="preserve">from Msg3 </w:t>
      </w:r>
      <w:r w:rsidRPr="000D08F0">
        <w:rPr>
          <w:rFonts w:eastAsiaTheme="minorEastAsia" w:hint="eastAsia"/>
          <w:b/>
          <w:lang w:eastAsia="zh-CN"/>
        </w:rPr>
        <w:t>during dynamic scheduling as well as configured grant scheduling.</w:t>
      </w:r>
    </w:p>
    <w:p w:rsidR="009A406C" w:rsidRDefault="009A406C" w:rsidP="0088263A">
      <w:pPr>
        <w:pStyle w:val="a0"/>
        <w:rPr>
          <w:rFonts w:eastAsiaTheme="minorEastAsia"/>
          <w:lang w:eastAsia="zh-CN"/>
        </w:rPr>
      </w:pPr>
      <w:r>
        <w:rPr>
          <w:rFonts w:eastAsiaTheme="minorEastAsia"/>
          <w:lang w:eastAsia="zh-CN"/>
        </w:rPr>
        <w:t xml:space="preserve">A very first comment is that </w:t>
      </w:r>
      <w:r w:rsidRPr="009A406C">
        <w:rPr>
          <w:rFonts w:eastAsiaTheme="minorEastAsia"/>
          <w:lang w:eastAsia="zh-CN"/>
        </w:rPr>
        <w:t xml:space="preserve">upon receiving Msg3 </w:t>
      </w:r>
      <w:proofErr w:type="spellStart"/>
      <w:r w:rsidRPr="009A406C">
        <w:rPr>
          <w:rFonts w:eastAsiaTheme="minorEastAsia"/>
          <w:lang w:eastAsia="zh-CN"/>
        </w:rPr>
        <w:t>gNB</w:t>
      </w:r>
      <w:proofErr w:type="spellEnd"/>
      <w:r w:rsidRPr="009A406C">
        <w:rPr>
          <w:rFonts w:eastAsiaTheme="minorEastAsia"/>
          <w:lang w:eastAsia="zh-CN"/>
        </w:rPr>
        <w:t xml:space="preserve"> </w:t>
      </w:r>
      <w:r>
        <w:rPr>
          <w:rFonts w:eastAsiaTheme="minorEastAsia"/>
          <w:lang w:eastAsia="zh-CN"/>
        </w:rPr>
        <w:t xml:space="preserve">identifies the UE (via MAC CE C-RNTI) and is therefore </w:t>
      </w:r>
      <w:r w:rsidRPr="009A406C">
        <w:rPr>
          <w:rFonts w:eastAsiaTheme="minorEastAsia"/>
          <w:lang w:eastAsia="zh-CN"/>
        </w:rPr>
        <w:t>aware that this UE has an on-going collision between the CG and Msg3, so it can predict the HARQ failure and take corresponding decisions e.g. not request a re-</w:t>
      </w:r>
      <w:proofErr w:type="spellStart"/>
      <w:r w:rsidRPr="009A406C">
        <w:rPr>
          <w:rFonts w:eastAsiaTheme="minorEastAsia"/>
          <w:lang w:eastAsia="zh-CN"/>
        </w:rPr>
        <w:t>Tx</w:t>
      </w:r>
      <w:proofErr w:type="spellEnd"/>
      <w:r w:rsidRPr="009A406C">
        <w:rPr>
          <w:rFonts w:eastAsiaTheme="minorEastAsia"/>
          <w:lang w:eastAsia="zh-CN"/>
        </w:rPr>
        <w:t xml:space="preserve"> or request it with an UL grant that matches Msg3 PDU</w:t>
      </w:r>
      <w:r>
        <w:rPr>
          <w:rFonts w:eastAsiaTheme="minorEastAsia"/>
          <w:lang w:eastAsia="zh-CN"/>
        </w:rPr>
        <w:t>.</w:t>
      </w:r>
    </w:p>
    <w:p w:rsidR="00C95F4E" w:rsidRPr="002E1AC0" w:rsidRDefault="009A406C" w:rsidP="009A406C">
      <w:pPr>
        <w:pStyle w:val="a0"/>
        <w:rPr>
          <w:rFonts w:eastAsiaTheme="minorEastAsia"/>
          <w:b/>
          <w:lang w:eastAsia="zh-CN"/>
        </w:rPr>
      </w:pPr>
      <w:r w:rsidRPr="00C95F4E">
        <w:rPr>
          <w:rFonts w:eastAsiaTheme="minorEastAsia" w:hint="eastAsia"/>
          <w:b/>
          <w:lang w:eastAsia="zh-CN"/>
        </w:rPr>
        <w:t xml:space="preserve">Observation </w:t>
      </w:r>
      <w:r w:rsidR="00C95F4E" w:rsidRPr="00C95F4E">
        <w:rPr>
          <w:rFonts w:eastAsiaTheme="minorEastAsia"/>
          <w:b/>
          <w:lang w:eastAsia="zh-CN"/>
        </w:rPr>
        <w:t>2</w:t>
      </w:r>
      <w:r w:rsidRPr="00C95F4E">
        <w:rPr>
          <w:rFonts w:eastAsiaTheme="minorEastAsia" w:hint="eastAsia"/>
          <w:b/>
          <w:lang w:eastAsia="zh-CN"/>
        </w:rPr>
        <w:t xml:space="preserve">: </w:t>
      </w:r>
      <w:r w:rsidR="00C95F4E">
        <w:rPr>
          <w:rFonts w:eastAsiaTheme="minorEastAsia"/>
          <w:b/>
          <w:lang w:eastAsia="zh-CN"/>
        </w:rPr>
        <w:t>U</w:t>
      </w:r>
      <w:r w:rsidR="00C95F4E" w:rsidRPr="002E1AC0">
        <w:rPr>
          <w:rFonts w:eastAsiaTheme="minorEastAsia"/>
          <w:b/>
          <w:lang w:eastAsia="zh-CN"/>
        </w:rPr>
        <w:t xml:space="preserve">pon receiving Msg3 </w:t>
      </w:r>
      <w:proofErr w:type="spellStart"/>
      <w:r w:rsidR="00C95F4E" w:rsidRPr="002E1AC0">
        <w:rPr>
          <w:rFonts w:eastAsiaTheme="minorEastAsia"/>
          <w:b/>
          <w:lang w:eastAsia="zh-CN"/>
        </w:rPr>
        <w:t>gNB</w:t>
      </w:r>
      <w:proofErr w:type="spellEnd"/>
      <w:r w:rsidR="00C95F4E" w:rsidRPr="002E1AC0">
        <w:rPr>
          <w:rFonts w:eastAsiaTheme="minorEastAsia"/>
          <w:b/>
          <w:lang w:eastAsia="zh-CN"/>
        </w:rPr>
        <w:t xml:space="preserve"> identifies the UE and can prevent the error case </w:t>
      </w:r>
      <w:r w:rsidR="00C95F4E">
        <w:rPr>
          <w:rFonts w:eastAsiaTheme="minorEastAsia"/>
          <w:b/>
          <w:lang w:eastAsia="zh-CN"/>
        </w:rPr>
        <w:t xml:space="preserve">(PDU size mismatch) </w:t>
      </w:r>
      <w:r w:rsidR="00C95F4E" w:rsidRPr="002E1AC0">
        <w:rPr>
          <w:rFonts w:eastAsiaTheme="minorEastAsia"/>
          <w:b/>
          <w:lang w:eastAsia="zh-CN"/>
        </w:rPr>
        <w:t>at the UE.</w:t>
      </w:r>
    </w:p>
    <w:p w:rsidR="005545C8" w:rsidRDefault="00D608F8" w:rsidP="0088263A">
      <w:pPr>
        <w:pStyle w:val="a0"/>
        <w:rPr>
          <w:lang w:eastAsia="zh-CN"/>
        </w:rPr>
      </w:pPr>
      <w:r>
        <w:rPr>
          <w:rFonts w:eastAsiaTheme="minorEastAsia" w:hint="eastAsia"/>
          <w:lang w:eastAsia="zh-CN"/>
        </w:rPr>
        <w:t xml:space="preserve">The </w:t>
      </w:r>
      <w:r w:rsidR="00C95F4E">
        <w:rPr>
          <w:rFonts w:eastAsiaTheme="minorEastAsia"/>
          <w:lang w:eastAsia="zh-CN"/>
        </w:rPr>
        <w:t xml:space="preserve">issue remains though that the </w:t>
      </w:r>
      <w:r>
        <w:rPr>
          <w:rFonts w:eastAsiaTheme="minorEastAsia" w:hint="eastAsia"/>
          <w:lang w:eastAsia="zh-CN"/>
        </w:rPr>
        <w:t xml:space="preserve">MAC PDU from the multiplexing and assembly entity will be lost when it is </w:t>
      </w:r>
      <w:r>
        <w:rPr>
          <w:rFonts w:eastAsiaTheme="minorEastAsia"/>
          <w:lang w:eastAsia="zh-CN"/>
        </w:rPr>
        <w:t>overridden</w:t>
      </w:r>
      <w:r>
        <w:rPr>
          <w:rFonts w:eastAsiaTheme="minorEastAsia" w:hint="eastAsia"/>
          <w:lang w:eastAsia="zh-CN"/>
        </w:rPr>
        <w:t xml:space="preserve"> by Msg3 MAC PDU. </w:t>
      </w:r>
      <w:r w:rsidR="009E4028">
        <w:rPr>
          <w:rFonts w:eastAsiaTheme="minorEastAsia"/>
          <w:lang w:eastAsia="zh-CN"/>
        </w:rPr>
        <w:t xml:space="preserve">If this is not for an URLLC channel, the issue is not so severe and the system can live with it. If it is an URLLC channel where the </w:t>
      </w:r>
      <w:r w:rsidR="009E4028" w:rsidRPr="00D608F8">
        <w:rPr>
          <w:lang w:eastAsia="zh-CN"/>
        </w:rPr>
        <w:t>“ultra-reliable” prevails the “low latency”</w:t>
      </w:r>
      <w:r w:rsidR="009E4028">
        <w:rPr>
          <w:lang w:eastAsia="zh-CN"/>
        </w:rPr>
        <w:t>,</w:t>
      </w:r>
      <w:r w:rsidR="009E4028">
        <w:rPr>
          <w:rFonts w:eastAsiaTheme="minorEastAsia" w:hint="eastAsia"/>
          <w:lang w:eastAsia="zh-CN"/>
        </w:rPr>
        <w:t xml:space="preserve"> </w:t>
      </w:r>
      <w:r w:rsidR="009E4028">
        <w:rPr>
          <w:rFonts w:eastAsiaTheme="minorEastAsia"/>
          <w:lang w:eastAsia="zh-CN"/>
        </w:rPr>
        <w:t>t</w:t>
      </w:r>
      <w:r w:rsidR="009E4028" w:rsidRPr="00D608F8">
        <w:rPr>
          <w:lang w:eastAsia="zh-CN"/>
        </w:rPr>
        <w:t xml:space="preserve">hen </w:t>
      </w:r>
      <w:r w:rsidR="009E4028">
        <w:rPr>
          <w:rFonts w:eastAsiaTheme="minorEastAsia" w:hint="eastAsia"/>
          <w:lang w:eastAsia="zh-CN"/>
        </w:rPr>
        <w:t>the traffic</w:t>
      </w:r>
      <w:r w:rsidR="009E4028" w:rsidRPr="00D608F8">
        <w:rPr>
          <w:lang w:eastAsia="zh-CN"/>
        </w:rPr>
        <w:t xml:space="preserve"> will likely be mapped on </w:t>
      </w:r>
      <w:r w:rsidR="009E4028">
        <w:rPr>
          <w:rFonts w:eastAsiaTheme="minorEastAsia" w:hint="eastAsia"/>
          <w:lang w:eastAsia="zh-CN"/>
        </w:rPr>
        <w:t xml:space="preserve">RLC </w:t>
      </w:r>
      <w:r w:rsidR="009E4028" w:rsidRPr="00D608F8">
        <w:rPr>
          <w:lang w:eastAsia="zh-CN"/>
        </w:rPr>
        <w:t>AM</w:t>
      </w:r>
      <w:r w:rsidR="009E4028">
        <w:rPr>
          <w:rFonts w:eastAsiaTheme="minorEastAsia" w:hint="eastAsia"/>
          <w:lang w:eastAsia="zh-CN"/>
        </w:rPr>
        <w:t xml:space="preserve"> mode</w:t>
      </w:r>
      <w:r w:rsidR="005545C8">
        <w:rPr>
          <w:rFonts w:eastAsiaTheme="minorEastAsia"/>
          <w:lang w:eastAsia="zh-CN"/>
        </w:rPr>
        <w:t xml:space="preserve"> and </w:t>
      </w:r>
      <w:r w:rsidR="009E4028" w:rsidRPr="00D608F8">
        <w:rPr>
          <w:lang w:eastAsia="zh-CN"/>
        </w:rPr>
        <w:t>ARQ will recover the HARQ failure</w:t>
      </w:r>
      <w:r w:rsidR="005545C8">
        <w:rPr>
          <w:lang w:eastAsia="zh-CN"/>
        </w:rPr>
        <w:t>.</w:t>
      </w:r>
      <w:r w:rsidR="005545C8" w:rsidRPr="005545C8">
        <w:rPr>
          <w:lang w:eastAsia="zh-CN"/>
        </w:rPr>
        <w:t xml:space="preserve"> </w:t>
      </w:r>
      <w:r w:rsidR="005545C8">
        <w:rPr>
          <w:lang w:eastAsia="zh-CN"/>
        </w:rPr>
        <w:t xml:space="preserve">If </w:t>
      </w:r>
      <w:r w:rsidR="005545C8" w:rsidRPr="00D608F8">
        <w:rPr>
          <w:lang w:eastAsia="zh-CN"/>
        </w:rPr>
        <w:t>the “low latency” prevails the “ultra-reliable”</w:t>
      </w:r>
      <w:r w:rsidR="005545C8">
        <w:rPr>
          <w:rFonts w:eastAsiaTheme="minorEastAsia"/>
          <w:lang w:eastAsia="zh-CN"/>
        </w:rPr>
        <w:t>,</w:t>
      </w:r>
      <w:r w:rsidR="005545C8" w:rsidRPr="00D608F8">
        <w:rPr>
          <w:lang w:eastAsia="zh-CN"/>
        </w:rPr>
        <w:t xml:space="preserve"> </w:t>
      </w:r>
      <w:r w:rsidR="005545C8">
        <w:rPr>
          <w:rFonts w:eastAsiaTheme="minorEastAsia"/>
          <w:lang w:eastAsia="zh-CN"/>
        </w:rPr>
        <w:t>t</w:t>
      </w:r>
      <w:r w:rsidR="005545C8" w:rsidRPr="00D608F8">
        <w:rPr>
          <w:lang w:eastAsia="zh-CN"/>
        </w:rPr>
        <w:t xml:space="preserve">hen it will likely be mapped on </w:t>
      </w:r>
      <w:r w:rsidR="005545C8">
        <w:rPr>
          <w:rFonts w:eastAsiaTheme="minorEastAsia" w:hint="eastAsia"/>
          <w:lang w:eastAsia="zh-CN"/>
        </w:rPr>
        <w:t xml:space="preserve">RLC </w:t>
      </w:r>
      <w:r w:rsidR="005545C8" w:rsidRPr="00D608F8">
        <w:rPr>
          <w:lang w:eastAsia="zh-CN"/>
        </w:rPr>
        <w:t xml:space="preserve">UM </w:t>
      </w:r>
      <w:r w:rsidR="005545C8">
        <w:rPr>
          <w:rFonts w:eastAsiaTheme="minorEastAsia" w:hint="eastAsia"/>
          <w:lang w:eastAsia="zh-CN"/>
        </w:rPr>
        <w:t>mode</w:t>
      </w:r>
      <w:r w:rsidR="005545C8">
        <w:rPr>
          <w:rFonts w:eastAsiaTheme="minorEastAsia"/>
          <w:lang w:eastAsia="zh-CN"/>
        </w:rPr>
        <w:t xml:space="preserve">, and </w:t>
      </w:r>
      <w:r w:rsidR="005545C8">
        <w:rPr>
          <w:rFonts w:eastAsiaTheme="minorEastAsia" w:hint="eastAsia"/>
          <w:lang w:eastAsia="zh-CN"/>
        </w:rPr>
        <w:t>the RLC</w:t>
      </w:r>
      <w:r w:rsidR="005545C8" w:rsidRPr="00D608F8">
        <w:rPr>
          <w:lang w:eastAsia="zh-CN"/>
        </w:rPr>
        <w:t xml:space="preserve"> cannot recover the HARQ failure.</w:t>
      </w:r>
      <w:r w:rsidR="005545C8" w:rsidRPr="00086D63">
        <w:rPr>
          <w:rFonts w:asciiTheme="minorHAnsi" w:eastAsiaTheme="minorEastAsia" w:cstheme="minorBidi"/>
          <w:color w:val="000000" w:themeColor="text1"/>
          <w:kern w:val="24"/>
          <w:sz w:val="32"/>
          <w:szCs w:val="32"/>
        </w:rPr>
        <w:t xml:space="preserve"> </w:t>
      </w:r>
      <w:r w:rsidR="005545C8" w:rsidRPr="00086D63">
        <w:rPr>
          <w:lang w:eastAsia="zh-CN"/>
        </w:rPr>
        <w:t xml:space="preserve">But then it is </w:t>
      </w:r>
      <w:r w:rsidR="005545C8">
        <w:rPr>
          <w:lang w:eastAsia="zh-CN"/>
        </w:rPr>
        <w:t xml:space="preserve">also </w:t>
      </w:r>
      <w:r w:rsidR="005545C8" w:rsidRPr="00086D63">
        <w:rPr>
          <w:lang w:eastAsia="zh-CN"/>
        </w:rPr>
        <w:t>useless to delay the transmission by blocking the CG</w:t>
      </w:r>
      <w:r w:rsidR="005545C8">
        <w:rPr>
          <w:lang w:eastAsia="zh-CN"/>
        </w:rPr>
        <w:t>/DS</w:t>
      </w:r>
      <w:r w:rsidR="005545C8" w:rsidRPr="00086D63">
        <w:rPr>
          <w:lang w:eastAsia="zh-CN"/>
        </w:rPr>
        <w:t xml:space="preserve"> transmission</w:t>
      </w:r>
      <w:r w:rsidR="005545C8">
        <w:rPr>
          <w:lang w:eastAsia="zh-CN"/>
        </w:rPr>
        <w:t xml:space="preserve"> in first place.</w:t>
      </w:r>
      <w:r w:rsidR="005545C8" w:rsidRPr="005545C8">
        <w:rPr>
          <w:rFonts w:eastAsiaTheme="minorEastAsia" w:hint="eastAsia"/>
          <w:lang w:eastAsia="zh-CN"/>
        </w:rPr>
        <w:t xml:space="preserve"> </w:t>
      </w:r>
      <w:r w:rsidR="005545C8">
        <w:rPr>
          <w:rFonts w:eastAsiaTheme="minorEastAsia"/>
          <w:lang w:eastAsia="zh-CN"/>
        </w:rPr>
        <w:t xml:space="preserve">If </w:t>
      </w:r>
      <w:r w:rsidR="005545C8">
        <w:rPr>
          <w:rFonts w:eastAsiaTheme="minorEastAsia" w:hint="eastAsia"/>
          <w:lang w:eastAsia="zh-CN"/>
        </w:rPr>
        <w:t xml:space="preserve">both </w:t>
      </w:r>
      <w:r w:rsidR="005545C8">
        <w:rPr>
          <w:rFonts w:eastAsiaTheme="minorEastAsia"/>
          <w:lang w:eastAsia="zh-CN"/>
        </w:rPr>
        <w:t>“</w:t>
      </w:r>
      <w:r w:rsidR="005545C8">
        <w:rPr>
          <w:rFonts w:eastAsiaTheme="minorEastAsia" w:hint="eastAsia"/>
          <w:lang w:eastAsia="zh-CN"/>
        </w:rPr>
        <w:t>low latency</w:t>
      </w:r>
      <w:r w:rsidR="005545C8">
        <w:rPr>
          <w:rFonts w:eastAsiaTheme="minorEastAsia"/>
          <w:lang w:eastAsia="zh-CN"/>
        </w:rPr>
        <w:t>”</w:t>
      </w:r>
      <w:r w:rsidR="005545C8">
        <w:rPr>
          <w:rFonts w:eastAsiaTheme="minorEastAsia" w:hint="eastAsia"/>
          <w:lang w:eastAsia="zh-CN"/>
        </w:rPr>
        <w:t xml:space="preserve"> and </w:t>
      </w:r>
      <w:r w:rsidR="005545C8">
        <w:rPr>
          <w:rFonts w:eastAsiaTheme="minorEastAsia"/>
          <w:lang w:eastAsia="zh-CN"/>
        </w:rPr>
        <w:t>“</w:t>
      </w:r>
      <w:r w:rsidR="005545C8">
        <w:rPr>
          <w:rFonts w:eastAsiaTheme="minorEastAsia" w:hint="eastAsia"/>
          <w:lang w:eastAsia="zh-CN"/>
        </w:rPr>
        <w:t>ultra-reliable</w:t>
      </w:r>
      <w:r w:rsidR="005545C8">
        <w:rPr>
          <w:rFonts w:eastAsiaTheme="minorEastAsia"/>
          <w:lang w:eastAsia="zh-CN"/>
        </w:rPr>
        <w:t>”</w:t>
      </w:r>
      <w:r w:rsidR="005545C8">
        <w:rPr>
          <w:rFonts w:eastAsiaTheme="minorEastAsia" w:hint="eastAsia"/>
          <w:lang w:eastAsia="zh-CN"/>
        </w:rPr>
        <w:t xml:space="preserve"> are required</w:t>
      </w:r>
      <w:r w:rsidR="005545C8">
        <w:rPr>
          <w:rFonts w:eastAsiaTheme="minorEastAsia"/>
          <w:lang w:eastAsia="zh-CN"/>
        </w:rPr>
        <w:t>,</w:t>
      </w:r>
      <w:r w:rsidR="005545C8">
        <w:rPr>
          <w:rFonts w:eastAsiaTheme="minorEastAsia" w:hint="eastAsia"/>
          <w:lang w:eastAsia="zh-CN"/>
        </w:rPr>
        <w:t xml:space="preserve"> </w:t>
      </w:r>
      <w:r w:rsidR="005545C8">
        <w:rPr>
          <w:rFonts w:eastAsiaTheme="minorEastAsia"/>
          <w:lang w:eastAsia="zh-CN"/>
        </w:rPr>
        <w:t>t</w:t>
      </w:r>
      <w:r w:rsidR="005545C8">
        <w:rPr>
          <w:rFonts w:eastAsiaTheme="minorEastAsia" w:hint="eastAsia"/>
          <w:lang w:eastAsia="zh-CN"/>
        </w:rPr>
        <w:t xml:space="preserve">hen </w:t>
      </w:r>
      <w:r w:rsidR="005545C8">
        <w:rPr>
          <w:rFonts w:eastAsiaTheme="minorEastAsia"/>
          <w:lang w:eastAsia="zh-CN"/>
        </w:rPr>
        <w:t xml:space="preserve">other means for recovering the PDU should be foreseen e.g. </w:t>
      </w:r>
      <w:r w:rsidR="005545C8">
        <w:rPr>
          <w:rFonts w:eastAsiaTheme="minorEastAsia" w:hint="eastAsia"/>
          <w:lang w:eastAsia="zh-CN"/>
        </w:rPr>
        <w:t>PDCP duplication</w:t>
      </w:r>
      <w:r w:rsidR="005545C8">
        <w:rPr>
          <w:rFonts w:eastAsiaTheme="minorEastAsia"/>
          <w:lang w:eastAsia="zh-CN"/>
        </w:rPr>
        <w:t>,</w:t>
      </w:r>
      <w:r w:rsidR="005545C8">
        <w:rPr>
          <w:rFonts w:eastAsiaTheme="minorEastAsia" w:hint="eastAsia"/>
          <w:lang w:eastAsia="zh-CN"/>
        </w:rPr>
        <w:t xml:space="preserve"> </w:t>
      </w:r>
      <w:r w:rsidR="005545C8">
        <w:rPr>
          <w:rFonts w:eastAsiaTheme="minorEastAsia"/>
          <w:lang w:eastAsia="zh-CN"/>
        </w:rPr>
        <w:t>CG bundling and/</w:t>
      </w:r>
      <w:r w:rsidR="005545C8">
        <w:rPr>
          <w:rFonts w:eastAsiaTheme="minorEastAsia" w:hint="eastAsia"/>
          <w:lang w:eastAsia="zh-CN"/>
        </w:rPr>
        <w:t xml:space="preserve">or the </w:t>
      </w:r>
      <w:r w:rsidR="005545C8">
        <w:rPr>
          <w:rFonts w:eastAsiaTheme="minorEastAsia"/>
          <w:lang w:eastAsia="zh-CN"/>
        </w:rPr>
        <w:t xml:space="preserve">use of the </w:t>
      </w:r>
      <w:r w:rsidR="005545C8">
        <w:rPr>
          <w:rFonts w:eastAsiaTheme="minorEastAsia" w:hint="eastAsia"/>
          <w:lang w:eastAsia="zh-CN"/>
        </w:rPr>
        <w:t xml:space="preserve">new MCS table </w:t>
      </w:r>
      <w:r w:rsidR="005545C8">
        <w:rPr>
          <w:rFonts w:eastAsiaTheme="minorEastAsia"/>
          <w:lang w:eastAsia="zh-CN"/>
        </w:rPr>
        <w:t>to minimize the risk of initial transmission failure.</w:t>
      </w:r>
    </w:p>
    <w:p w:rsidR="00DE1E68" w:rsidRDefault="00DE1E68" w:rsidP="00DE1E68">
      <w:pPr>
        <w:pStyle w:val="a0"/>
        <w:rPr>
          <w:rFonts w:eastAsiaTheme="minorEastAsia"/>
          <w:lang w:eastAsia="zh-CN"/>
        </w:rPr>
      </w:pPr>
      <w:r>
        <w:rPr>
          <w:rFonts w:eastAsiaTheme="minorEastAsia" w:hint="eastAsia"/>
          <w:lang w:eastAsia="zh-CN"/>
        </w:rPr>
        <w:t xml:space="preserve">From the </w:t>
      </w:r>
      <w:r w:rsidR="00FE54C0">
        <w:rPr>
          <w:rFonts w:eastAsiaTheme="minorEastAsia"/>
          <w:lang w:eastAsia="zh-CN"/>
        </w:rPr>
        <w:t xml:space="preserve">above </w:t>
      </w:r>
      <w:r>
        <w:rPr>
          <w:rFonts w:eastAsiaTheme="minorEastAsia"/>
          <w:lang w:eastAsia="zh-CN"/>
        </w:rPr>
        <w:t>analysis</w:t>
      </w:r>
      <w:r>
        <w:rPr>
          <w:rFonts w:eastAsiaTheme="minorEastAsia" w:hint="eastAsia"/>
          <w:lang w:eastAsia="zh-CN"/>
        </w:rPr>
        <w:t xml:space="preserve">, it can be </w:t>
      </w:r>
      <w:r>
        <w:rPr>
          <w:rFonts w:eastAsiaTheme="minorEastAsia"/>
          <w:lang w:eastAsia="zh-CN"/>
        </w:rPr>
        <w:t>conclude</w:t>
      </w:r>
      <w:r>
        <w:rPr>
          <w:rFonts w:eastAsiaTheme="minorEastAsia" w:hint="eastAsia"/>
          <w:lang w:eastAsia="zh-CN"/>
        </w:rPr>
        <w:t xml:space="preserve"> that:</w:t>
      </w:r>
    </w:p>
    <w:p w:rsidR="00365365" w:rsidRDefault="001E6F74" w:rsidP="00DE1E68">
      <w:pPr>
        <w:pStyle w:val="a0"/>
        <w:rPr>
          <w:rFonts w:eastAsiaTheme="minorEastAsia"/>
          <w:b/>
          <w:lang w:eastAsia="zh-CN"/>
        </w:rPr>
      </w:pPr>
      <w:r>
        <w:rPr>
          <w:rFonts w:eastAsiaTheme="minorEastAsia"/>
          <w:b/>
          <w:lang w:eastAsia="zh-CN"/>
        </w:rPr>
        <w:t>Proposal</w:t>
      </w:r>
      <w:r w:rsidRPr="00DE1E68">
        <w:rPr>
          <w:rFonts w:eastAsiaTheme="minorEastAsia" w:hint="eastAsia"/>
          <w:b/>
          <w:lang w:eastAsia="zh-CN"/>
        </w:rPr>
        <w:t xml:space="preserve"> </w:t>
      </w:r>
      <w:r>
        <w:rPr>
          <w:rFonts w:eastAsiaTheme="minorEastAsia"/>
          <w:b/>
          <w:lang w:eastAsia="zh-CN"/>
        </w:rPr>
        <w:t>1</w:t>
      </w:r>
      <w:r w:rsidR="00DE1E68" w:rsidRPr="00DE1E68">
        <w:rPr>
          <w:rFonts w:eastAsiaTheme="minorEastAsia" w:hint="eastAsia"/>
          <w:b/>
          <w:lang w:eastAsia="zh-CN"/>
        </w:rPr>
        <w:t xml:space="preserve">: The </w:t>
      </w:r>
      <w:r w:rsidR="00892BB1" w:rsidRPr="00DE1E68">
        <w:rPr>
          <w:b/>
          <w:lang w:eastAsia="zh-CN"/>
        </w:rPr>
        <w:t xml:space="preserve">issue </w:t>
      </w:r>
      <w:r w:rsidR="00DE1E68" w:rsidRPr="00DE1E68">
        <w:rPr>
          <w:rFonts w:eastAsiaTheme="minorEastAsia" w:hint="eastAsia"/>
          <w:b/>
          <w:lang w:eastAsia="zh-CN"/>
        </w:rPr>
        <w:t xml:space="preserve">that MAC PDU from multiplexing and assembly entity is </w:t>
      </w:r>
      <w:r w:rsidR="00DE1E68" w:rsidRPr="00DE1E68">
        <w:rPr>
          <w:rFonts w:eastAsiaTheme="minorEastAsia"/>
          <w:b/>
          <w:lang w:eastAsia="zh-CN"/>
        </w:rPr>
        <w:t>overridden</w:t>
      </w:r>
      <w:r w:rsidR="00DE1E68" w:rsidRPr="00DE1E68">
        <w:rPr>
          <w:rFonts w:eastAsiaTheme="minorEastAsia" w:hint="eastAsia"/>
          <w:b/>
          <w:lang w:eastAsia="zh-CN"/>
        </w:rPr>
        <w:t xml:space="preserve"> by Msg3</w:t>
      </w:r>
      <w:r w:rsidR="00892BB1" w:rsidRPr="00DE1E68">
        <w:rPr>
          <w:b/>
          <w:lang w:eastAsia="zh-CN"/>
        </w:rPr>
        <w:t xml:space="preserve"> is </w:t>
      </w:r>
      <w:r w:rsidR="00086D63">
        <w:rPr>
          <w:b/>
          <w:lang w:eastAsia="zh-CN"/>
        </w:rPr>
        <w:t xml:space="preserve">not a severe </w:t>
      </w:r>
      <w:r w:rsidR="00892BB1" w:rsidRPr="00DE1E68">
        <w:rPr>
          <w:b/>
          <w:lang w:eastAsia="zh-CN"/>
        </w:rPr>
        <w:t xml:space="preserve">issue and does not need to be fixed.  </w:t>
      </w:r>
    </w:p>
    <w:p w:rsidR="00A00C1D" w:rsidRPr="00AB0E4F" w:rsidRDefault="00747FDC" w:rsidP="00AB0E4F">
      <w:pPr>
        <w:pStyle w:val="20"/>
        <w:numPr>
          <w:ilvl w:val="0"/>
          <w:numId w:val="32"/>
        </w:numPr>
        <w:rPr>
          <w:rFonts w:ascii="Times New Roman" w:eastAsiaTheme="minorEastAsia" w:hAnsi="Times New Roman" w:cs="Times New Roman"/>
          <w:bCs w:val="0"/>
          <w:iCs w:val="0"/>
          <w:szCs w:val="24"/>
          <w:u w:val="single"/>
        </w:rPr>
      </w:pPr>
      <w:r w:rsidRPr="00AB0E4F">
        <w:rPr>
          <w:rFonts w:ascii="Times New Roman" w:eastAsiaTheme="minorEastAsia" w:hAnsi="Times New Roman" w:cs="Times New Roman"/>
          <w:bCs w:val="0"/>
          <w:iCs w:val="0"/>
          <w:szCs w:val="24"/>
          <w:u w:val="single"/>
        </w:rPr>
        <w:t>I</w:t>
      </w:r>
      <w:r w:rsidR="00C13A53" w:rsidRPr="00AB0E4F">
        <w:rPr>
          <w:rFonts w:ascii="Times New Roman" w:eastAsiaTheme="minorEastAsia" w:hAnsi="Times New Roman" w:cs="Times New Roman"/>
          <w:bCs w:val="0"/>
          <w:iCs w:val="0"/>
          <w:szCs w:val="24"/>
          <w:u w:val="single"/>
        </w:rPr>
        <w:t>ssue</w:t>
      </w:r>
      <w:r w:rsidRPr="00AB0E4F">
        <w:rPr>
          <w:rFonts w:ascii="Times New Roman" w:eastAsiaTheme="minorEastAsia" w:hAnsi="Times New Roman" w:cs="Times New Roman"/>
          <w:bCs w:val="0"/>
          <w:iCs w:val="0"/>
          <w:szCs w:val="24"/>
          <w:u w:val="single"/>
        </w:rPr>
        <w:t xml:space="preserve"> </w:t>
      </w:r>
      <w:r w:rsidR="008A535F" w:rsidRPr="00AB0E4F">
        <w:rPr>
          <w:rFonts w:ascii="Times New Roman" w:eastAsiaTheme="minorEastAsia" w:hAnsi="Times New Roman" w:cs="Times New Roman"/>
          <w:bCs w:val="0"/>
          <w:iCs w:val="0"/>
          <w:szCs w:val="24"/>
          <w:u w:val="single"/>
        </w:rPr>
        <w:t>2</w:t>
      </w:r>
      <w:r w:rsidRPr="00AB0E4F">
        <w:rPr>
          <w:rFonts w:ascii="Times New Roman" w:eastAsiaTheme="minorEastAsia" w:hAnsi="Times New Roman" w:cs="Times New Roman"/>
          <w:bCs w:val="0"/>
          <w:iCs w:val="0"/>
          <w:szCs w:val="24"/>
          <w:u w:val="single"/>
        </w:rPr>
        <w:t xml:space="preserve">: </w:t>
      </w:r>
      <w:r w:rsidR="00A00C1D" w:rsidRPr="00AB0E4F">
        <w:rPr>
          <w:rFonts w:ascii="Times New Roman" w:eastAsiaTheme="minorEastAsia" w:hAnsi="Times New Roman" w:cs="Times New Roman"/>
          <w:bCs w:val="0"/>
          <w:iCs w:val="0"/>
          <w:szCs w:val="24"/>
          <w:u w:val="single"/>
        </w:rPr>
        <w:t>HARQ Process#0 for Msg3</w:t>
      </w:r>
      <w:r w:rsidR="003F1ADF" w:rsidRPr="00AB0E4F">
        <w:rPr>
          <w:rFonts w:ascii="Times New Roman" w:eastAsiaTheme="minorEastAsia" w:hAnsi="Times New Roman" w:cs="Times New Roman"/>
          <w:bCs w:val="0"/>
          <w:iCs w:val="0"/>
          <w:szCs w:val="24"/>
          <w:u w:val="single"/>
        </w:rPr>
        <w:t xml:space="preserve"> PDU</w:t>
      </w:r>
      <w:r w:rsidR="00A00C1D" w:rsidRPr="00AB0E4F">
        <w:rPr>
          <w:rFonts w:ascii="Times New Roman" w:eastAsiaTheme="minorEastAsia" w:hAnsi="Times New Roman" w:cs="Times New Roman"/>
          <w:bCs w:val="0"/>
          <w:iCs w:val="0"/>
          <w:szCs w:val="24"/>
          <w:u w:val="single"/>
        </w:rPr>
        <w:t xml:space="preserve"> </w:t>
      </w:r>
      <w:r w:rsidR="005971B7" w:rsidRPr="00AB0E4F">
        <w:rPr>
          <w:rFonts w:ascii="Times New Roman" w:eastAsiaTheme="minorEastAsia" w:hAnsi="Times New Roman" w:cs="Times New Roman"/>
          <w:bCs w:val="0"/>
          <w:iCs w:val="0"/>
          <w:szCs w:val="24"/>
          <w:u w:val="single"/>
        </w:rPr>
        <w:t>o</w:t>
      </w:r>
      <w:r w:rsidR="00A00C1D" w:rsidRPr="00AB0E4F">
        <w:rPr>
          <w:rFonts w:ascii="Times New Roman" w:eastAsiaTheme="minorEastAsia" w:hAnsi="Times New Roman" w:cs="Times New Roman"/>
          <w:bCs w:val="0"/>
          <w:iCs w:val="0"/>
          <w:szCs w:val="24"/>
          <w:u w:val="single"/>
        </w:rPr>
        <w:t xml:space="preserve">verridden by </w:t>
      </w:r>
      <w:r w:rsidR="005971B7" w:rsidRPr="00AB0E4F">
        <w:rPr>
          <w:rFonts w:ascii="Times New Roman" w:eastAsiaTheme="minorEastAsia" w:hAnsi="Times New Roman" w:cs="Times New Roman"/>
          <w:bCs w:val="0"/>
          <w:iCs w:val="0"/>
          <w:szCs w:val="24"/>
          <w:u w:val="single"/>
        </w:rPr>
        <w:t>dynamic or configured g</w:t>
      </w:r>
      <w:r w:rsidR="00A00C1D" w:rsidRPr="00AB0E4F">
        <w:rPr>
          <w:rFonts w:ascii="Times New Roman" w:eastAsiaTheme="minorEastAsia" w:hAnsi="Times New Roman" w:cs="Times New Roman"/>
          <w:bCs w:val="0"/>
          <w:iCs w:val="0"/>
          <w:szCs w:val="24"/>
          <w:u w:val="single"/>
        </w:rPr>
        <w:t>rant</w:t>
      </w:r>
    </w:p>
    <w:p w:rsidR="00A00C1D" w:rsidRPr="00660085" w:rsidRDefault="00F00AC0" w:rsidP="00A00C1D">
      <w:pPr>
        <w:pStyle w:val="a0"/>
        <w:rPr>
          <w:rFonts w:eastAsiaTheme="minorEastAsia"/>
          <w:lang w:eastAsia="zh-CN"/>
        </w:rPr>
      </w:pPr>
      <w:r>
        <w:rPr>
          <w:rFonts w:eastAsiaTheme="minorEastAsia"/>
          <w:lang w:eastAsia="zh-CN"/>
        </w:rPr>
        <w:t>T</w:t>
      </w:r>
      <w:r w:rsidR="00A00C1D">
        <w:rPr>
          <w:rFonts w:eastAsiaTheme="minorEastAsia" w:hint="eastAsia"/>
          <w:lang w:eastAsia="zh-CN"/>
        </w:rPr>
        <w:t xml:space="preserve">his </w:t>
      </w:r>
      <w:r>
        <w:rPr>
          <w:rFonts w:eastAsiaTheme="minorEastAsia"/>
          <w:lang w:eastAsia="zh-CN"/>
        </w:rPr>
        <w:t>issue</w:t>
      </w:r>
      <w:r w:rsidR="005545C8">
        <w:rPr>
          <w:rFonts w:eastAsiaTheme="minorEastAsia"/>
          <w:lang w:eastAsia="zh-CN"/>
        </w:rPr>
        <w:t>,</w:t>
      </w:r>
      <w:r>
        <w:rPr>
          <w:rFonts w:eastAsiaTheme="minorEastAsia"/>
          <w:lang w:eastAsia="zh-CN"/>
        </w:rPr>
        <w:t xml:space="preserve"> </w:t>
      </w:r>
      <w:r w:rsidR="005545C8">
        <w:rPr>
          <w:rFonts w:eastAsiaTheme="minorEastAsia"/>
          <w:lang w:eastAsia="zh-CN"/>
        </w:rPr>
        <w:t xml:space="preserve">also spotted by </w:t>
      </w:r>
      <w:r w:rsidR="005545C8">
        <w:rPr>
          <w:rFonts w:eastAsiaTheme="minorEastAsia"/>
          <w:lang w:val="en-GB" w:eastAsia="zh-CN"/>
        </w:rPr>
        <w:fldChar w:fldCharType="begin"/>
      </w:r>
      <w:r w:rsidR="005545C8">
        <w:rPr>
          <w:rFonts w:eastAsiaTheme="minorEastAsia"/>
          <w:lang w:val="en-GB" w:eastAsia="zh-CN"/>
        </w:rPr>
        <w:instrText xml:space="preserve"> REF _Ref520128274 \r \h </w:instrText>
      </w:r>
      <w:r w:rsidR="005545C8">
        <w:rPr>
          <w:rFonts w:eastAsiaTheme="minorEastAsia"/>
          <w:lang w:val="en-GB" w:eastAsia="zh-CN"/>
        </w:rPr>
      </w:r>
      <w:r w:rsidR="005545C8">
        <w:rPr>
          <w:rFonts w:eastAsiaTheme="minorEastAsia"/>
          <w:lang w:val="en-GB" w:eastAsia="zh-CN"/>
        </w:rPr>
        <w:fldChar w:fldCharType="separate"/>
      </w:r>
      <w:r w:rsidR="005545C8">
        <w:rPr>
          <w:rFonts w:eastAsiaTheme="minorEastAsia"/>
          <w:lang w:val="en-GB" w:eastAsia="zh-CN"/>
        </w:rPr>
        <w:t>[2]</w:t>
      </w:r>
      <w:r w:rsidR="005545C8">
        <w:rPr>
          <w:rFonts w:eastAsiaTheme="minorEastAsia"/>
          <w:lang w:val="en-GB" w:eastAsia="zh-CN"/>
        </w:rPr>
        <w:fldChar w:fldCharType="end"/>
      </w:r>
      <w:r w:rsidR="005545C8">
        <w:rPr>
          <w:rFonts w:eastAsiaTheme="minorEastAsia"/>
          <w:lang w:eastAsia="zh-CN"/>
        </w:rPr>
        <w:t xml:space="preserve">, </w:t>
      </w:r>
      <w:r>
        <w:rPr>
          <w:rFonts w:eastAsiaTheme="minorEastAsia"/>
          <w:lang w:eastAsia="zh-CN"/>
        </w:rPr>
        <w:t>occurs</w:t>
      </w:r>
      <w:r w:rsidR="00A00C1D">
        <w:rPr>
          <w:rFonts w:eastAsiaTheme="minorEastAsia" w:hint="eastAsia"/>
          <w:lang w:eastAsia="zh-CN"/>
        </w:rPr>
        <w:t xml:space="preserve"> whe</w:t>
      </w:r>
      <w:r>
        <w:rPr>
          <w:rFonts w:eastAsiaTheme="minorEastAsia"/>
          <w:lang w:eastAsia="zh-CN"/>
        </w:rPr>
        <w:t>n</w:t>
      </w:r>
      <w:r w:rsidR="00A00C1D">
        <w:rPr>
          <w:rFonts w:eastAsiaTheme="minorEastAsia" w:hint="eastAsia"/>
          <w:lang w:eastAsia="zh-CN"/>
        </w:rPr>
        <w:t xml:space="preserve"> the HARQ Process #0 for Msg3 is </w:t>
      </w:r>
      <w:r w:rsidR="00A00C1D">
        <w:rPr>
          <w:rFonts w:eastAsiaTheme="minorEastAsia"/>
          <w:lang w:eastAsia="zh-CN"/>
        </w:rPr>
        <w:t>overridden</w:t>
      </w:r>
      <w:r w:rsidR="00A00C1D">
        <w:rPr>
          <w:rFonts w:eastAsiaTheme="minorEastAsia" w:hint="eastAsia"/>
          <w:lang w:eastAsia="zh-CN"/>
        </w:rPr>
        <w:t xml:space="preserve"> by other kinds of </w:t>
      </w:r>
      <w:r w:rsidR="00A00C1D" w:rsidRPr="00D74479">
        <w:rPr>
          <w:rFonts w:eastAsiaTheme="minorEastAsia" w:hint="eastAsia"/>
          <w:lang w:eastAsia="zh-CN"/>
        </w:rPr>
        <w:t>grant</w:t>
      </w:r>
      <w:r w:rsidR="00213CF4" w:rsidRPr="00DC2D4D">
        <w:rPr>
          <w:rFonts w:eastAsiaTheme="minorEastAsia"/>
          <w:lang w:eastAsia="zh-CN"/>
        </w:rPr>
        <w:t>s</w:t>
      </w:r>
      <w:r w:rsidR="00A00C1D" w:rsidRPr="00DC2D4D">
        <w:rPr>
          <w:rFonts w:eastAsiaTheme="minorEastAsia" w:hint="eastAsia"/>
          <w:lang w:eastAsia="zh-CN"/>
        </w:rPr>
        <w:t xml:space="preserve">. The </w:t>
      </w:r>
      <w:r w:rsidRPr="00DC2D4D">
        <w:rPr>
          <w:rFonts w:eastAsiaTheme="minorEastAsia"/>
          <w:lang w:eastAsia="zh-CN"/>
        </w:rPr>
        <w:t>scenario</w:t>
      </w:r>
      <w:r w:rsidR="00A00C1D" w:rsidRPr="00660085">
        <w:rPr>
          <w:rFonts w:eastAsiaTheme="minorEastAsia"/>
          <w:lang w:eastAsia="zh-CN"/>
        </w:rPr>
        <w:t xml:space="preserve"> can be described as follows referring to </w:t>
      </w:r>
      <w:r w:rsidR="00660085" w:rsidRPr="00AB0E4F">
        <w:rPr>
          <w:rFonts w:eastAsiaTheme="minorEastAsia"/>
          <w:lang w:eastAsia="zh-CN"/>
        </w:rPr>
        <w:fldChar w:fldCharType="begin"/>
      </w:r>
      <w:r w:rsidR="00660085" w:rsidRPr="00660085">
        <w:rPr>
          <w:rFonts w:eastAsiaTheme="minorEastAsia"/>
          <w:lang w:eastAsia="zh-CN"/>
        </w:rPr>
        <w:instrText xml:space="preserve"> REF _Ref525547452 \h </w:instrText>
      </w:r>
      <w:r w:rsidR="00660085" w:rsidRPr="00AB0E4F">
        <w:rPr>
          <w:rFonts w:eastAsiaTheme="minorEastAsia"/>
          <w:lang w:eastAsia="zh-CN"/>
        </w:rPr>
        <w:instrText xml:space="preserve"> \* MERGEFORMAT </w:instrText>
      </w:r>
      <w:r w:rsidR="00660085" w:rsidRPr="00AB0E4F">
        <w:rPr>
          <w:rFonts w:eastAsiaTheme="minorEastAsia"/>
          <w:lang w:eastAsia="zh-CN"/>
        </w:rPr>
      </w:r>
      <w:r w:rsidR="00660085" w:rsidRPr="00AB0E4F">
        <w:rPr>
          <w:rFonts w:eastAsiaTheme="minorEastAsia"/>
          <w:lang w:eastAsia="zh-CN"/>
        </w:rPr>
        <w:fldChar w:fldCharType="separate"/>
      </w:r>
      <w:r w:rsidR="00660085" w:rsidRPr="00AB0E4F">
        <w:t xml:space="preserve">Figure </w:t>
      </w:r>
      <w:r w:rsidR="00660085" w:rsidRPr="00AB0E4F">
        <w:rPr>
          <w:noProof/>
        </w:rPr>
        <w:t>2</w:t>
      </w:r>
      <w:r w:rsidR="00660085" w:rsidRPr="00AB0E4F">
        <w:rPr>
          <w:rFonts w:eastAsiaTheme="minorEastAsia"/>
          <w:lang w:eastAsia="zh-CN"/>
        </w:rPr>
        <w:fldChar w:fldCharType="end"/>
      </w:r>
      <w:r w:rsidR="00A00C1D" w:rsidRPr="00660085">
        <w:rPr>
          <w:rFonts w:eastAsiaTheme="minorEastAsia"/>
          <w:lang w:eastAsia="zh-CN"/>
        </w:rPr>
        <w:t>.</w:t>
      </w:r>
    </w:p>
    <w:p w:rsidR="00A00C1D" w:rsidRPr="002E1AC0" w:rsidRDefault="00A00C1D" w:rsidP="002E1AC0">
      <w:pPr>
        <w:pStyle w:val="a0"/>
        <w:numPr>
          <w:ilvl w:val="0"/>
          <w:numId w:val="26"/>
        </w:numPr>
        <w:rPr>
          <w:rFonts w:eastAsiaTheme="minorEastAsia"/>
          <w:lang w:eastAsia="zh-CN"/>
        </w:rPr>
      </w:pPr>
      <w:r w:rsidRPr="002E1AC0">
        <w:rPr>
          <w:rFonts w:eastAsiaTheme="minorEastAsia"/>
          <w:lang w:eastAsia="zh-CN"/>
        </w:rPr>
        <w:t>At time t1, the UE transmits Msg3 for the first time. And the HARQ process stores the MAC PDU for Msg3 in HARQ process #0 buffer.</w:t>
      </w:r>
      <w:r w:rsidR="00C9045A" w:rsidRPr="002E1AC0">
        <w:rPr>
          <w:rFonts w:eastAsiaTheme="minorEastAsia"/>
          <w:lang w:eastAsia="zh-CN"/>
        </w:rPr>
        <w:t xml:space="preserve"> This transmission fails.</w:t>
      </w:r>
    </w:p>
    <w:p w:rsidR="00A00C1D" w:rsidRPr="002E1AC0" w:rsidRDefault="00A00C1D" w:rsidP="002E1AC0">
      <w:pPr>
        <w:pStyle w:val="a0"/>
        <w:numPr>
          <w:ilvl w:val="0"/>
          <w:numId w:val="26"/>
        </w:numPr>
        <w:rPr>
          <w:rFonts w:eastAsiaTheme="minorEastAsia"/>
          <w:lang w:eastAsia="zh-CN"/>
        </w:rPr>
      </w:pPr>
      <w:r w:rsidRPr="002E1AC0">
        <w:rPr>
          <w:rFonts w:eastAsiaTheme="minorEastAsia"/>
          <w:lang w:eastAsia="zh-CN"/>
        </w:rPr>
        <w:lastRenderedPageBreak/>
        <w:t>A</w:t>
      </w:r>
      <w:r w:rsidRPr="002E1AC0">
        <w:rPr>
          <w:rFonts w:eastAsiaTheme="minorEastAsia" w:hint="eastAsia"/>
          <w:lang w:eastAsia="zh-CN"/>
        </w:rPr>
        <w:t xml:space="preserve">t time </w:t>
      </w:r>
      <w:r w:rsidR="000F376D" w:rsidRPr="002E1AC0">
        <w:rPr>
          <w:rFonts w:eastAsiaTheme="minorEastAsia" w:hint="eastAsia"/>
          <w:lang w:eastAsia="zh-CN"/>
        </w:rPr>
        <w:t>t2</w:t>
      </w:r>
      <w:r w:rsidRPr="002E1AC0">
        <w:rPr>
          <w:rFonts w:eastAsiaTheme="minorEastAsia" w:hint="eastAsia"/>
          <w:lang w:eastAsia="zh-CN"/>
        </w:rPr>
        <w:t xml:space="preserve">, comes the dynamic </w:t>
      </w:r>
      <w:r w:rsidR="005545C8">
        <w:rPr>
          <w:rFonts w:eastAsiaTheme="minorEastAsia"/>
          <w:lang w:eastAsia="zh-CN"/>
        </w:rPr>
        <w:t xml:space="preserve">or configured </w:t>
      </w:r>
      <w:r w:rsidRPr="002E1AC0">
        <w:rPr>
          <w:rFonts w:eastAsiaTheme="minorEastAsia" w:hint="eastAsia"/>
          <w:lang w:eastAsia="zh-CN"/>
        </w:rPr>
        <w:t>uplink grant</w:t>
      </w:r>
      <w:r w:rsidR="005545C8">
        <w:rPr>
          <w:rFonts w:eastAsiaTheme="minorEastAsia"/>
          <w:lang w:eastAsia="zh-CN"/>
        </w:rPr>
        <w:t xml:space="preserve"> on HARQ process #0</w:t>
      </w:r>
      <w:r w:rsidRPr="002E1AC0">
        <w:rPr>
          <w:rFonts w:eastAsiaTheme="minorEastAsia" w:hint="eastAsia"/>
          <w:lang w:eastAsia="zh-CN"/>
        </w:rPr>
        <w:t xml:space="preserve">. </w:t>
      </w:r>
      <w:r w:rsidR="00BB740C" w:rsidRPr="002E1AC0">
        <w:rPr>
          <w:rFonts w:eastAsiaTheme="minorEastAsia"/>
          <w:lang w:eastAsia="zh-CN"/>
        </w:rPr>
        <w:t>Since</w:t>
      </w:r>
      <w:r w:rsidRPr="002E1AC0">
        <w:rPr>
          <w:rFonts w:eastAsiaTheme="minorEastAsia" w:hint="eastAsia"/>
          <w:lang w:eastAsia="zh-CN"/>
        </w:rPr>
        <w:t xml:space="preserve"> it is </w:t>
      </w:r>
      <w:r w:rsidR="00BB740C" w:rsidRPr="002E1AC0">
        <w:rPr>
          <w:rFonts w:eastAsiaTheme="minorEastAsia"/>
          <w:lang w:eastAsia="zh-CN"/>
        </w:rPr>
        <w:t xml:space="preserve">a </w:t>
      </w:r>
      <w:r w:rsidRPr="002E1AC0">
        <w:rPr>
          <w:rFonts w:eastAsiaTheme="minorEastAsia" w:hint="eastAsia"/>
          <w:lang w:eastAsia="zh-CN"/>
        </w:rPr>
        <w:t xml:space="preserve">new transmission, the MAC PDU is obtained from the multiplexing and assembly entity which will override the Msg3 PDU in the HARQ buffer of HARQ </w:t>
      </w:r>
      <w:r w:rsidRPr="002E1AC0">
        <w:rPr>
          <w:rFonts w:eastAsiaTheme="minorEastAsia"/>
          <w:lang w:eastAsia="zh-CN"/>
        </w:rPr>
        <w:t>process</w:t>
      </w:r>
      <w:r w:rsidR="005545C8">
        <w:rPr>
          <w:rFonts w:eastAsiaTheme="minorEastAsia"/>
          <w:lang w:eastAsia="zh-CN"/>
        </w:rPr>
        <w:t xml:space="preserve"> #0</w:t>
      </w:r>
      <w:r w:rsidRPr="002E1AC0">
        <w:rPr>
          <w:rFonts w:eastAsiaTheme="minorEastAsia" w:hint="eastAsia"/>
          <w:lang w:eastAsia="zh-CN"/>
        </w:rPr>
        <w:t xml:space="preserve">. </w:t>
      </w:r>
    </w:p>
    <w:p w:rsidR="00A00C1D" w:rsidRDefault="00A00C1D" w:rsidP="002E1AC0">
      <w:pPr>
        <w:pStyle w:val="a0"/>
        <w:numPr>
          <w:ilvl w:val="0"/>
          <w:numId w:val="26"/>
        </w:numPr>
        <w:rPr>
          <w:rFonts w:eastAsiaTheme="minorEastAsia"/>
          <w:lang w:eastAsia="zh-CN"/>
        </w:rPr>
      </w:pPr>
      <w:r w:rsidRPr="002E1AC0">
        <w:rPr>
          <w:rFonts w:eastAsiaTheme="minorEastAsia" w:hint="eastAsia"/>
          <w:lang w:eastAsia="zh-CN"/>
        </w:rPr>
        <w:t>At time t</w:t>
      </w:r>
      <w:r w:rsidR="005545C8">
        <w:rPr>
          <w:rFonts w:eastAsiaTheme="minorEastAsia"/>
          <w:lang w:eastAsia="zh-CN"/>
        </w:rPr>
        <w:t>3</w:t>
      </w:r>
      <w:r w:rsidRPr="002E1AC0">
        <w:rPr>
          <w:rFonts w:eastAsiaTheme="minorEastAsia" w:hint="eastAsia"/>
          <w:lang w:eastAsia="zh-CN"/>
        </w:rPr>
        <w:t xml:space="preserve">, Msg3 retransmission </w:t>
      </w:r>
      <w:r w:rsidR="005545C8">
        <w:rPr>
          <w:rFonts w:eastAsiaTheme="minorEastAsia"/>
          <w:lang w:eastAsia="zh-CN"/>
        </w:rPr>
        <w:t>is scheduled to occur at t4.</w:t>
      </w:r>
      <w:r w:rsidRPr="002E1AC0">
        <w:rPr>
          <w:rFonts w:eastAsiaTheme="minorEastAsia" w:hint="eastAsia"/>
          <w:lang w:eastAsia="zh-CN"/>
        </w:rPr>
        <w:t xml:space="preserve"> However, Msg3 MAC PDU is </w:t>
      </w:r>
      <w:r w:rsidR="00BB740C" w:rsidRPr="002E1AC0">
        <w:rPr>
          <w:rFonts w:eastAsiaTheme="minorEastAsia"/>
          <w:lang w:eastAsia="zh-CN"/>
        </w:rPr>
        <w:t xml:space="preserve">no longer </w:t>
      </w:r>
      <w:r w:rsidRPr="002E1AC0">
        <w:rPr>
          <w:rFonts w:eastAsiaTheme="minorEastAsia" w:hint="eastAsia"/>
          <w:lang w:eastAsia="zh-CN"/>
        </w:rPr>
        <w:t xml:space="preserve">in the HARQ process buffer. </w:t>
      </w:r>
      <w:r w:rsidR="00BB740C" w:rsidRPr="002E1AC0">
        <w:rPr>
          <w:rFonts w:eastAsiaTheme="minorEastAsia"/>
          <w:lang w:eastAsia="zh-CN"/>
        </w:rPr>
        <w:t>With Msg3 MAC PDU and the overriding new MAC PDU having potentially different sizes, an e</w:t>
      </w:r>
      <w:r w:rsidRPr="002E1AC0">
        <w:rPr>
          <w:rFonts w:eastAsiaTheme="minorEastAsia" w:hint="eastAsia"/>
          <w:lang w:eastAsia="zh-CN"/>
        </w:rPr>
        <w:t>rror occurs</w:t>
      </w:r>
      <w:r w:rsidR="00BB740C" w:rsidRPr="002E1AC0">
        <w:rPr>
          <w:rFonts w:eastAsiaTheme="minorEastAsia"/>
          <w:lang w:eastAsia="zh-CN"/>
        </w:rPr>
        <w:t xml:space="preserve"> in the UE</w:t>
      </w:r>
      <w:r w:rsidRPr="002E1AC0">
        <w:rPr>
          <w:rFonts w:eastAsiaTheme="minorEastAsia" w:hint="eastAsia"/>
          <w:lang w:eastAsia="zh-CN"/>
        </w:rPr>
        <w:t>.</w:t>
      </w:r>
    </w:p>
    <w:p w:rsidR="002B5719" w:rsidRPr="00AB0E4F" w:rsidRDefault="002B5719" w:rsidP="00AB0E4F">
      <w:pPr>
        <w:pStyle w:val="a0"/>
        <w:rPr>
          <w:rFonts w:eastAsiaTheme="minorEastAsia"/>
          <w:i/>
          <w:lang w:eastAsia="zh-CN"/>
        </w:rPr>
      </w:pPr>
      <w:r w:rsidRPr="00AB0E4F">
        <w:rPr>
          <w:rFonts w:eastAsiaTheme="minorEastAsia"/>
          <w:i/>
          <w:lang w:eastAsia="zh-CN"/>
        </w:rPr>
        <w:t xml:space="preserve">The same note on the dynamic scheduling grant as for issue #1 equally applies here. </w:t>
      </w:r>
    </w:p>
    <w:p w:rsidR="00A00C1D" w:rsidRDefault="008A0DFA" w:rsidP="00A00C1D">
      <w:pPr>
        <w:pStyle w:val="a0"/>
        <w:jc w:val="center"/>
        <w:rPr>
          <w:rFonts w:eastAsiaTheme="minorEastAsia"/>
          <w:lang w:eastAsia="zh-CN"/>
        </w:rPr>
      </w:pPr>
      <w:r w:rsidRPr="008A0DFA">
        <w:t xml:space="preserve"> </w:t>
      </w:r>
      <w:r w:rsidR="002B5698">
        <w:object w:dxaOrig="8380" w:dyaOrig="3936">
          <v:shape id="_x0000_i1026" type="#_x0000_t75" style="width:363.05pt;height:169.55pt" o:ole="">
            <v:imagedata r:id="rId12" o:title=""/>
          </v:shape>
          <o:OLEObject Type="Embed" ProgID="Visio.Drawing.11" ShapeID="_x0000_i1026" DrawAspect="Content" ObjectID="_1599634443" r:id="rId13"/>
        </w:object>
      </w:r>
    </w:p>
    <w:p w:rsidR="00A00C1D" w:rsidRPr="004B761F" w:rsidRDefault="00660085" w:rsidP="00A00C1D">
      <w:pPr>
        <w:pStyle w:val="a0"/>
        <w:jc w:val="center"/>
        <w:rPr>
          <w:rFonts w:eastAsiaTheme="minorEastAsia"/>
          <w:lang w:val="en-GB" w:eastAsia="zh-CN"/>
        </w:rPr>
      </w:pPr>
      <w:bookmarkStart w:id="5" w:name="_Ref525547452"/>
      <w:r w:rsidRPr="00314DDB">
        <w:rPr>
          <w:b/>
        </w:rPr>
        <w:t xml:space="preserve">Figure </w:t>
      </w:r>
      <w:r w:rsidRPr="00314DDB">
        <w:rPr>
          <w:b/>
        </w:rPr>
        <w:fldChar w:fldCharType="begin"/>
      </w:r>
      <w:r w:rsidRPr="00314DDB">
        <w:rPr>
          <w:b/>
        </w:rPr>
        <w:instrText xml:space="preserve"> SEQ Figure \* ARABIC </w:instrText>
      </w:r>
      <w:r w:rsidRPr="00314DDB">
        <w:rPr>
          <w:b/>
        </w:rPr>
        <w:fldChar w:fldCharType="separate"/>
      </w:r>
      <w:r>
        <w:rPr>
          <w:b/>
          <w:noProof/>
        </w:rPr>
        <w:t>2</w:t>
      </w:r>
      <w:r w:rsidRPr="00314DDB">
        <w:rPr>
          <w:b/>
        </w:rPr>
        <w:fldChar w:fldCharType="end"/>
      </w:r>
      <w:bookmarkEnd w:id="5"/>
      <w:r w:rsidRPr="00314DDB">
        <w:rPr>
          <w:b/>
        </w:rPr>
        <w:t>:</w:t>
      </w:r>
      <w:r w:rsidRPr="00314DDB">
        <w:rPr>
          <w:rFonts w:hint="eastAsia"/>
          <w:b/>
          <w:lang w:eastAsia="zh-CN"/>
        </w:rPr>
        <w:t xml:space="preserve"> </w:t>
      </w:r>
      <w:r w:rsidR="00A00C1D" w:rsidRPr="003D31D9">
        <w:rPr>
          <w:rFonts w:eastAsiaTheme="minorEastAsia" w:hint="eastAsia"/>
          <w:b/>
          <w:lang w:eastAsia="zh-CN"/>
        </w:rPr>
        <w:t xml:space="preserve">HARQ Process #0 of Msg3 </w:t>
      </w:r>
      <w:r w:rsidR="00BB740C">
        <w:rPr>
          <w:rFonts w:eastAsiaTheme="minorEastAsia"/>
          <w:b/>
          <w:lang w:eastAsia="zh-CN"/>
        </w:rPr>
        <w:t>o</w:t>
      </w:r>
      <w:r w:rsidR="00A00C1D" w:rsidRPr="003D31D9">
        <w:rPr>
          <w:rFonts w:eastAsiaTheme="minorEastAsia" w:hint="eastAsia"/>
          <w:b/>
          <w:lang w:eastAsia="zh-CN"/>
        </w:rPr>
        <w:t xml:space="preserve">verridden by HARQ Process #0 </w:t>
      </w:r>
      <w:r w:rsidR="00A00C1D">
        <w:rPr>
          <w:rFonts w:eastAsiaTheme="minorEastAsia" w:hint="eastAsia"/>
          <w:b/>
          <w:lang w:eastAsia="zh-CN"/>
        </w:rPr>
        <w:t xml:space="preserve">of </w:t>
      </w:r>
      <w:r w:rsidR="00BB740C">
        <w:rPr>
          <w:rFonts w:eastAsiaTheme="minorEastAsia"/>
          <w:b/>
          <w:lang w:eastAsia="zh-CN"/>
        </w:rPr>
        <w:t>d</w:t>
      </w:r>
      <w:r w:rsidR="00A00C1D" w:rsidRPr="003D31D9">
        <w:rPr>
          <w:rFonts w:eastAsiaTheme="minorEastAsia" w:hint="eastAsia"/>
          <w:b/>
          <w:lang w:eastAsia="zh-CN"/>
        </w:rPr>
        <w:t>ynam</w:t>
      </w:r>
      <w:r w:rsidR="00A00C1D">
        <w:rPr>
          <w:rFonts w:eastAsiaTheme="minorEastAsia" w:hint="eastAsia"/>
          <w:b/>
          <w:lang w:eastAsia="zh-CN"/>
        </w:rPr>
        <w:t xml:space="preserve">ic </w:t>
      </w:r>
      <w:r w:rsidR="00BB740C">
        <w:rPr>
          <w:rFonts w:eastAsiaTheme="minorEastAsia"/>
          <w:b/>
          <w:lang w:eastAsia="zh-CN"/>
        </w:rPr>
        <w:t>or configured grant</w:t>
      </w:r>
    </w:p>
    <w:p w:rsidR="00A00C1D" w:rsidRDefault="00A00C1D" w:rsidP="00832506">
      <w:pPr>
        <w:pStyle w:val="a0"/>
        <w:rPr>
          <w:rFonts w:eastAsiaTheme="minorEastAsia"/>
          <w:lang w:eastAsia="zh-CN"/>
        </w:rPr>
      </w:pPr>
      <w:r>
        <w:rPr>
          <w:rFonts w:eastAsiaTheme="minorEastAsia" w:hint="eastAsia"/>
          <w:lang w:eastAsia="zh-CN"/>
        </w:rPr>
        <w:t>From the analysis above it can be seen that the issue exists in dynamic scheduling as well as configured grant scheduling scenarios.</w:t>
      </w:r>
    </w:p>
    <w:p w:rsidR="00A00C1D" w:rsidRDefault="00A00C1D" w:rsidP="00A00C1D">
      <w:pPr>
        <w:pStyle w:val="a0"/>
        <w:rPr>
          <w:rFonts w:eastAsiaTheme="minorEastAsia"/>
          <w:b/>
          <w:lang w:eastAsia="zh-CN"/>
        </w:rPr>
      </w:pPr>
      <w:r w:rsidRPr="000D08F0">
        <w:rPr>
          <w:rFonts w:eastAsiaTheme="minorEastAsia" w:hint="eastAsia"/>
          <w:b/>
          <w:lang w:eastAsia="zh-CN"/>
        </w:rPr>
        <w:t xml:space="preserve">Observation </w:t>
      </w:r>
      <w:r w:rsidR="00C96B8D">
        <w:rPr>
          <w:rFonts w:eastAsiaTheme="minorEastAsia" w:hint="eastAsia"/>
          <w:b/>
          <w:lang w:eastAsia="zh-CN"/>
        </w:rPr>
        <w:t>2</w:t>
      </w:r>
      <w:r w:rsidRPr="000D08F0">
        <w:rPr>
          <w:rFonts w:eastAsiaTheme="minorEastAsia" w:hint="eastAsia"/>
          <w:b/>
          <w:lang w:eastAsia="zh-CN"/>
        </w:rPr>
        <w:t xml:space="preserve">: Msg3 PDU </w:t>
      </w:r>
      <w:r>
        <w:rPr>
          <w:rFonts w:eastAsiaTheme="minorEastAsia" w:hint="eastAsia"/>
          <w:b/>
          <w:lang w:eastAsia="zh-CN"/>
        </w:rPr>
        <w:t>may</w:t>
      </w:r>
      <w:r w:rsidRPr="000D08F0">
        <w:rPr>
          <w:rFonts w:eastAsiaTheme="minorEastAsia" w:hint="eastAsia"/>
          <w:b/>
          <w:lang w:eastAsia="zh-CN"/>
        </w:rPr>
        <w:t xml:space="preserve"> be </w:t>
      </w:r>
      <w:r w:rsidRPr="000D08F0">
        <w:rPr>
          <w:rFonts w:eastAsiaTheme="minorEastAsia"/>
          <w:b/>
          <w:lang w:eastAsia="zh-CN"/>
        </w:rPr>
        <w:t>overridden</w:t>
      </w:r>
      <w:r w:rsidRPr="000D08F0">
        <w:rPr>
          <w:rFonts w:eastAsiaTheme="minorEastAsia" w:hint="eastAsia"/>
          <w:b/>
          <w:lang w:eastAsia="zh-CN"/>
        </w:rPr>
        <w:t xml:space="preserve"> by MAC PDU from multiplexing and assembly entity during dynamic scheduling as well as configured grant scheduling.</w:t>
      </w:r>
      <w:r w:rsidR="00741CF2">
        <w:rPr>
          <w:rFonts w:eastAsiaTheme="minorEastAsia"/>
          <w:b/>
          <w:lang w:eastAsia="zh-CN"/>
        </w:rPr>
        <w:t xml:space="preserve"> This will result in an error case in the UE of UL grant/MAC PDU size mismatch.</w:t>
      </w:r>
    </w:p>
    <w:p w:rsidR="00A00C1D" w:rsidRDefault="00997A6B" w:rsidP="00A00C1D">
      <w:pPr>
        <w:pStyle w:val="a0"/>
        <w:rPr>
          <w:rFonts w:eastAsiaTheme="minorEastAsia"/>
          <w:lang w:eastAsia="zh-CN"/>
        </w:rPr>
      </w:pPr>
      <w:r>
        <w:rPr>
          <w:rFonts w:eastAsiaTheme="minorEastAsia"/>
          <w:lang w:eastAsia="zh-CN"/>
        </w:rPr>
        <w:t xml:space="preserve">One key difference with the issue #1 is that since </w:t>
      </w:r>
      <w:proofErr w:type="spellStart"/>
      <w:r>
        <w:rPr>
          <w:rFonts w:eastAsiaTheme="minorEastAsia"/>
          <w:lang w:eastAsia="zh-CN"/>
        </w:rPr>
        <w:t>gNB</w:t>
      </w:r>
      <w:proofErr w:type="spellEnd"/>
      <w:r>
        <w:rPr>
          <w:rFonts w:eastAsiaTheme="minorEastAsia"/>
          <w:lang w:eastAsia="zh-CN"/>
        </w:rPr>
        <w:t xml:space="preserve"> did not receive the Msg3, it cannot identify the </w:t>
      </w:r>
      <w:proofErr w:type="spellStart"/>
      <w:r w:rsidR="002B5698">
        <w:rPr>
          <w:rFonts w:eastAsiaTheme="minorEastAsia"/>
          <w:lang w:eastAsia="zh-CN"/>
        </w:rPr>
        <w:t>RACH’ing</w:t>
      </w:r>
      <w:proofErr w:type="spellEnd"/>
      <w:r w:rsidR="002B5698">
        <w:rPr>
          <w:rFonts w:eastAsiaTheme="minorEastAsia"/>
          <w:lang w:eastAsia="zh-CN"/>
        </w:rPr>
        <w:t xml:space="preserve"> </w:t>
      </w:r>
      <w:r>
        <w:rPr>
          <w:rFonts w:eastAsiaTheme="minorEastAsia"/>
          <w:lang w:eastAsia="zh-CN"/>
        </w:rPr>
        <w:t xml:space="preserve">UE and prevent from the error case </w:t>
      </w:r>
      <w:r w:rsidR="002B5698">
        <w:rPr>
          <w:rFonts w:eastAsiaTheme="minorEastAsia"/>
          <w:lang w:eastAsia="zh-CN"/>
        </w:rPr>
        <w:t>of UL grant/MAC PDU size mismatch in the</w:t>
      </w:r>
      <w:r>
        <w:rPr>
          <w:rFonts w:eastAsiaTheme="minorEastAsia"/>
          <w:lang w:eastAsia="zh-CN"/>
        </w:rPr>
        <w:t xml:space="preserve"> UE. Hence this is a bug. In addition, </w:t>
      </w:r>
      <w:r w:rsidR="00A00C1D">
        <w:rPr>
          <w:rFonts w:eastAsiaTheme="minorEastAsia" w:hint="eastAsia"/>
          <w:lang w:eastAsia="zh-CN"/>
        </w:rPr>
        <w:t xml:space="preserve">the </w:t>
      </w:r>
      <w:r>
        <w:rPr>
          <w:rFonts w:eastAsiaTheme="minorEastAsia"/>
          <w:lang w:eastAsia="zh-CN"/>
        </w:rPr>
        <w:t xml:space="preserve">loss of </w:t>
      </w:r>
      <w:r w:rsidR="00A00C1D">
        <w:rPr>
          <w:rFonts w:eastAsiaTheme="minorEastAsia" w:hint="eastAsia"/>
          <w:lang w:eastAsia="zh-CN"/>
        </w:rPr>
        <w:t xml:space="preserve">Msg3 is </w:t>
      </w:r>
      <w:r>
        <w:rPr>
          <w:rFonts w:eastAsiaTheme="minorEastAsia"/>
          <w:lang w:eastAsia="zh-CN"/>
        </w:rPr>
        <w:t>problematic</w:t>
      </w:r>
      <w:r w:rsidR="002B5698">
        <w:rPr>
          <w:rFonts w:eastAsiaTheme="minorEastAsia"/>
          <w:lang w:eastAsia="zh-CN"/>
        </w:rPr>
        <w:t xml:space="preserve"> as it </w:t>
      </w:r>
      <w:r>
        <w:rPr>
          <w:rFonts w:eastAsiaTheme="minorEastAsia"/>
          <w:lang w:eastAsia="zh-CN"/>
        </w:rPr>
        <w:t>will result in contention resolution failure which will delay the Random Access procedure which is always an issue e.g. for CBRA BFR.</w:t>
      </w:r>
      <w:r w:rsidR="00A00C1D">
        <w:rPr>
          <w:rFonts w:eastAsiaTheme="minorEastAsia" w:hint="eastAsia"/>
          <w:lang w:eastAsia="zh-CN"/>
        </w:rPr>
        <w:t xml:space="preserve"> </w:t>
      </w:r>
    </w:p>
    <w:p w:rsidR="00A00C1D" w:rsidRDefault="00A00C1D" w:rsidP="00A00C1D">
      <w:pPr>
        <w:pStyle w:val="a0"/>
        <w:rPr>
          <w:rFonts w:eastAsiaTheme="minorEastAsia"/>
          <w:b/>
          <w:lang w:eastAsia="zh-CN"/>
        </w:rPr>
      </w:pPr>
      <w:r w:rsidRPr="00362742">
        <w:rPr>
          <w:rFonts w:eastAsiaTheme="minorEastAsia" w:hint="eastAsia"/>
          <w:b/>
          <w:lang w:eastAsia="zh-CN"/>
        </w:rPr>
        <w:t xml:space="preserve">Observation </w:t>
      </w:r>
      <w:r w:rsidR="00C96B8D">
        <w:rPr>
          <w:rFonts w:eastAsiaTheme="minorEastAsia" w:hint="eastAsia"/>
          <w:b/>
          <w:lang w:eastAsia="zh-CN"/>
        </w:rPr>
        <w:t>3</w:t>
      </w:r>
      <w:r w:rsidRPr="00362742">
        <w:rPr>
          <w:rFonts w:eastAsiaTheme="minorEastAsia" w:hint="eastAsia"/>
          <w:b/>
          <w:lang w:eastAsia="zh-CN"/>
        </w:rPr>
        <w:t xml:space="preserve">: If Msg3 is </w:t>
      </w:r>
      <w:r w:rsidRPr="00362742">
        <w:rPr>
          <w:rFonts w:eastAsiaTheme="minorEastAsia"/>
          <w:b/>
          <w:lang w:eastAsia="zh-CN"/>
        </w:rPr>
        <w:t>overridden</w:t>
      </w:r>
      <w:r w:rsidRPr="00362742">
        <w:rPr>
          <w:rFonts w:eastAsiaTheme="minorEastAsia" w:hint="eastAsia"/>
          <w:b/>
          <w:lang w:eastAsia="zh-CN"/>
        </w:rPr>
        <w:t xml:space="preserve"> by MAC PDU of dynamic scheduling or configured grant, the </w:t>
      </w:r>
      <w:r w:rsidR="001E6F74">
        <w:rPr>
          <w:rFonts w:eastAsiaTheme="minorEastAsia"/>
          <w:b/>
          <w:lang w:eastAsia="zh-CN"/>
        </w:rPr>
        <w:t xml:space="preserve">error </w:t>
      </w:r>
      <w:r w:rsidR="00741CF2">
        <w:rPr>
          <w:rFonts w:eastAsiaTheme="minorEastAsia"/>
          <w:b/>
          <w:lang w:eastAsia="zh-CN"/>
        </w:rPr>
        <w:t xml:space="preserve">case </w:t>
      </w:r>
      <w:r w:rsidR="001E6F74">
        <w:rPr>
          <w:rFonts w:eastAsiaTheme="minorEastAsia"/>
          <w:b/>
          <w:lang w:eastAsia="zh-CN"/>
        </w:rPr>
        <w:t xml:space="preserve">in the UE of UL grant/MAC PDU size mismatch upon </w:t>
      </w:r>
      <w:r w:rsidRPr="00362742">
        <w:rPr>
          <w:rFonts w:eastAsiaTheme="minorEastAsia" w:hint="eastAsia"/>
          <w:b/>
          <w:lang w:eastAsia="zh-CN"/>
        </w:rPr>
        <w:t xml:space="preserve">Msg3 </w:t>
      </w:r>
      <w:r w:rsidR="001E6F74">
        <w:rPr>
          <w:rFonts w:eastAsiaTheme="minorEastAsia"/>
          <w:b/>
          <w:lang w:eastAsia="zh-CN"/>
        </w:rPr>
        <w:t xml:space="preserve">retransmission cannot be anticipated by the </w:t>
      </w:r>
      <w:proofErr w:type="spellStart"/>
      <w:r w:rsidR="001E6F74">
        <w:rPr>
          <w:rFonts w:eastAsiaTheme="minorEastAsia"/>
          <w:b/>
          <w:lang w:eastAsia="zh-CN"/>
        </w:rPr>
        <w:t>gNB</w:t>
      </w:r>
      <w:proofErr w:type="spellEnd"/>
      <w:r w:rsidRPr="00362742">
        <w:rPr>
          <w:rFonts w:eastAsiaTheme="minorEastAsia" w:hint="eastAsia"/>
          <w:b/>
          <w:lang w:eastAsia="zh-CN"/>
        </w:rPr>
        <w:t>.</w:t>
      </w:r>
    </w:p>
    <w:p w:rsidR="001E6F74" w:rsidRDefault="001E6F74" w:rsidP="00A00C1D">
      <w:pPr>
        <w:pStyle w:val="a0"/>
        <w:rPr>
          <w:rFonts w:eastAsiaTheme="minorEastAsia"/>
          <w:b/>
          <w:lang w:eastAsia="zh-CN"/>
        </w:rPr>
      </w:pPr>
      <w:r>
        <w:rPr>
          <w:rFonts w:eastAsiaTheme="minorEastAsia"/>
          <w:b/>
          <w:lang w:eastAsia="zh-CN"/>
        </w:rPr>
        <w:t xml:space="preserve">Observation </w:t>
      </w:r>
      <w:r w:rsidR="00C96B8D">
        <w:rPr>
          <w:rFonts w:eastAsiaTheme="minorEastAsia" w:hint="eastAsia"/>
          <w:b/>
          <w:lang w:eastAsia="zh-CN"/>
        </w:rPr>
        <w:t>4</w:t>
      </w:r>
      <w:r>
        <w:rPr>
          <w:rFonts w:eastAsiaTheme="minorEastAsia"/>
          <w:b/>
          <w:lang w:eastAsia="zh-CN"/>
        </w:rPr>
        <w:t>: Msg3 loss cannot be recovered and leaves no other option but RA re-attempt.</w:t>
      </w:r>
    </w:p>
    <w:p w:rsidR="001E6F74" w:rsidRDefault="001E6F74" w:rsidP="00A00C1D">
      <w:pPr>
        <w:pStyle w:val="a0"/>
        <w:rPr>
          <w:rFonts w:eastAsiaTheme="minorEastAsia"/>
          <w:b/>
          <w:lang w:eastAsia="zh-CN"/>
        </w:rPr>
      </w:pPr>
      <w:r>
        <w:rPr>
          <w:rFonts w:eastAsiaTheme="minorEastAsia"/>
          <w:b/>
          <w:lang w:eastAsia="zh-CN"/>
        </w:rPr>
        <w:t xml:space="preserve">Proposal 2: The issue of </w:t>
      </w:r>
      <w:r>
        <w:rPr>
          <w:rFonts w:eastAsiaTheme="minorEastAsia" w:hint="eastAsia"/>
          <w:b/>
          <w:lang w:eastAsia="zh-CN"/>
        </w:rPr>
        <w:t xml:space="preserve">Msg3 </w:t>
      </w:r>
      <w:r w:rsidRPr="00362742">
        <w:rPr>
          <w:rFonts w:eastAsiaTheme="minorEastAsia"/>
          <w:b/>
          <w:lang w:eastAsia="zh-CN"/>
        </w:rPr>
        <w:t>overridden</w:t>
      </w:r>
      <w:r w:rsidRPr="00362742">
        <w:rPr>
          <w:rFonts w:eastAsiaTheme="minorEastAsia" w:hint="eastAsia"/>
          <w:b/>
          <w:lang w:eastAsia="zh-CN"/>
        </w:rPr>
        <w:t xml:space="preserve"> by MAC PDU of dynamic scheduling or configured grant</w:t>
      </w:r>
      <w:r>
        <w:rPr>
          <w:rFonts w:eastAsiaTheme="minorEastAsia"/>
          <w:b/>
          <w:lang w:eastAsia="zh-CN"/>
        </w:rPr>
        <w:t xml:space="preserve"> shall be fixed.</w:t>
      </w:r>
    </w:p>
    <w:p w:rsidR="00C13A53" w:rsidRPr="00AB0E4F" w:rsidRDefault="00C13A53" w:rsidP="00AB0E4F">
      <w:pPr>
        <w:pStyle w:val="20"/>
        <w:numPr>
          <w:ilvl w:val="0"/>
          <w:numId w:val="32"/>
        </w:numPr>
        <w:rPr>
          <w:rFonts w:ascii="Times New Roman" w:eastAsiaTheme="minorEastAsia" w:hAnsi="Times New Roman" w:cs="Times New Roman"/>
          <w:bCs w:val="0"/>
          <w:iCs w:val="0"/>
          <w:szCs w:val="24"/>
          <w:u w:val="single"/>
        </w:rPr>
      </w:pPr>
      <w:r w:rsidRPr="00AB0E4F">
        <w:rPr>
          <w:rFonts w:ascii="Times New Roman" w:eastAsiaTheme="minorEastAsia" w:hAnsi="Times New Roman" w:cs="Times New Roman"/>
          <w:bCs w:val="0"/>
          <w:iCs w:val="0"/>
          <w:szCs w:val="24"/>
          <w:u w:val="single"/>
        </w:rPr>
        <w:t xml:space="preserve">Issue </w:t>
      </w:r>
      <w:r w:rsidR="001C20DF" w:rsidRPr="00AB0E4F">
        <w:rPr>
          <w:rFonts w:ascii="Times New Roman" w:eastAsiaTheme="minorEastAsia" w:hAnsi="Times New Roman" w:cs="Times New Roman"/>
          <w:bCs w:val="0"/>
          <w:iCs w:val="0"/>
          <w:szCs w:val="24"/>
          <w:u w:val="single"/>
        </w:rPr>
        <w:t>3</w:t>
      </w:r>
      <w:r w:rsidRPr="00AB0E4F">
        <w:rPr>
          <w:rFonts w:ascii="Times New Roman" w:eastAsiaTheme="minorEastAsia" w:hAnsi="Times New Roman" w:cs="Times New Roman"/>
          <w:bCs w:val="0"/>
          <w:iCs w:val="0"/>
          <w:szCs w:val="24"/>
          <w:u w:val="single"/>
        </w:rPr>
        <w:t>: HARQ Process#0 for a transmission bundle overridden by Msg3</w:t>
      </w:r>
    </w:p>
    <w:p w:rsidR="007F32BA" w:rsidRDefault="00C13A53" w:rsidP="00AB0E4F">
      <w:pPr>
        <w:pStyle w:val="a0"/>
        <w:spacing w:before="120"/>
        <w:rPr>
          <w:rFonts w:eastAsiaTheme="minorEastAsia"/>
          <w:lang w:eastAsia="zh-CN"/>
        </w:rPr>
      </w:pPr>
      <w:r>
        <w:rPr>
          <w:rFonts w:eastAsiaTheme="minorEastAsia" w:hint="eastAsia"/>
          <w:lang w:eastAsia="zh-CN"/>
        </w:rPr>
        <w:t xml:space="preserve">In this </w:t>
      </w:r>
      <w:r w:rsidR="007F32BA">
        <w:rPr>
          <w:rFonts w:eastAsiaTheme="minorEastAsia"/>
          <w:lang w:eastAsia="zh-CN"/>
        </w:rPr>
        <w:t>sub-</w:t>
      </w:r>
      <w:r>
        <w:rPr>
          <w:rFonts w:eastAsiaTheme="minorEastAsia" w:hint="eastAsia"/>
          <w:lang w:eastAsia="zh-CN"/>
        </w:rPr>
        <w:t xml:space="preserve">section, we analyze </w:t>
      </w:r>
      <w:r w:rsidR="00D5516A">
        <w:rPr>
          <w:rFonts w:eastAsiaTheme="minorEastAsia"/>
          <w:lang w:eastAsia="zh-CN"/>
        </w:rPr>
        <w:t>new issue</w:t>
      </w:r>
      <w:r w:rsidR="007F32BA">
        <w:rPr>
          <w:rFonts w:eastAsiaTheme="minorEastAsia"/>
          <w:lang w:eastAsia="zh-CN"/>
        </w:rPr>
        <w:t>s</w:t>
      </w:r>
      <w:r w:rsidR="00D5516A">
        <w:rPr>
          <w:rFonts w:eastAsiaTheme="minorEastAsia"/>
          <w:lang w:eastAsia="zh-CN"/>
        </w:rPr>
        <w:t xml:space="preserve"> not discussed so far</w:t>
      </w:r>
      <w:r w:rsidR="007F32BA">
        <w:rPr>
          <w:rFonts w:eastAsiaTheme="minorEastAsia"/>
          <w:lang w:eastAsia="zh-CN"/>
        </w:rPr>
        <w:t>.</w:t>
      </w:r>
    </w:p>
    <w:p w:rsidR="00C13A53" w:rsidRDefault="007F32BA" w:rsidP="00C13A53">
      <w:pPr>
        <w:pStyle w:val="a0"/>
        <w:rPr>
          <w:rFonts w:eastAsiaTheme="minorEastAsia"/>
          <w:lang w:eastAsia="zh-CN"/>
        </w:rPr>
      </w:pPr>
      <w:r w:rsidRPr="00DC2D4D">
        <w:rPr>
          <w:rFonts w:eastAsiaTheme="minorEastAsia"/>
          <w:lang w:eastAsia="zh-CN"/>
        </w:rPr>
        <w:t>A</w:t>
      </w:r>
      <w:r w:rsidR="00D5516A" w:rsidRPr="00806A7C">
        <w:rPr>
          <w:rFonts w:eastAsiaTheme="minorEastAsia"/>
          <w:lang w:eastAsia="zh-CN"/>
        </w:rPr>
        <w:t xml:space="preserve">s shown in </w:t>
      </w:r>
      <w:r w:rsidR="00806A7C" w:rsidRPr="00DC2D4D">
        <w:rPr>
          <w:rFonts w:eastAsiaTheme="minorEastAsia"/>
          <w:lang w:eastAsia="zh-CN"/>
        </w:rPr>
        <w:fldChar w:fldCharType="begin"/>
      </w:r>
      <w:r w:rsidR="00806A7C" w:rsidRPr="00806A7C">
        <w:rPr>
          <w:rFonts w:eastAsiaTheme="minorEastAsia"/>
          <w:lang w:eastAsia="zh-CN"/>
        </w:rPr>
        <w:instrText xml:space="preserve"> REF _Ref525547501 \h </w:instrText>
      </w:r>
      <w:r w:rsidR="00806A7C" w:rsidRPr="00AB0E4F">
        <w:rPr>
          <w:rFonts w:eastAsiaTheme="minorEastAsia"/>
          <w:lang w:eastAsia="zh-CN"/>
        </w:rPr>
        <w:instrText xml:space="preserve"> \* MERGEFORMAT </w:instrText>
      </w:r>
      <w:r w:rsidR="00806A7C" w:rsidRPr="00DC2D4D">
        <w:rPr>
          <w:rFonts w:eastAsiaTheme="minorEastAsia"/>
          <w:lang w:eastAsia="zh-CN"/>
        </w:rPr>
      </w:r>
      <w:r w:rsidR="00806A7C" w:rsidRPr="00DC2D4D">
        <w:rPr>
          <w:rFonts w:eastAsiaTheme="minorEastAsia"/>
          <w:lang w:eastAsia="zh-CN"/>
        </w:rPr>
        <w:fldChar w:fldCharType="separate"/>
      </w:r>
      <w:r w:rsidR="00806A7C" w:rsidRPr="00AB0E4F">
        <w:t xml:space="preserve">Figure </w:t>
      </w:r>
      <w:r w:rsidR="00806A7C" w:rsidRPr="00AB0E4F">
        <w:rPr>
          <w:noProof/>
        </w:rPr>
        <w:t>3</w:t>
      </w:r>
      <w:r w:rsidR="00806A7C" w:rsidRPr="00DC2D4D">
        <w:rPr>
          <w:rFonts w:eastAsiaTheme="minorEastAsia"/>
          <w:lang w:eastAsia="zh-CN"/>
        </w:rPr>
        <w:fldChar w:fldCharType="end"/>
      </w:r>
      <w:r w:rsidR="00D5516A" w:rsidRPr="00DC2D4D">
        <w:rPr>
          <w:rFonts w:eastAsiaTheme="minorEastAsia"/>
          <w:lang w:eastAsia="zh-CN"/>
        </w:rPr>
        <w:t xml:space="preserve">, the </w:t>
      </w:r>
      <w:r w:rsidR="00C13A53" w:rsidRPr="00806A7C">
        <w:rPr>
          <w:rFonts w:eastAsiaTheme="minorEastAsia"/>
          <w:lang w:eastAsia="zh-CN"/>
        </w:rPr>
        <w:t>scenario</w:t>
      </w:r>
      <w:r w:rsidR="00D5516A" w:rsidRPr="00806A7C">
        <w:rPr>
          <w:rFonts w:eastAsiaTheme="minorEastAsia"/>
          <w:lang w:eastAsia="zh-CN"/>
        </w:rPr>
        <w:t xml:space="preserve"> i</w:t>
      </w:r>
      <w:r w:rsidR="00C13A53" w:rsidRPr="00806A7C">
        <w:rPr>
          <w:rFonts w:eastAsiaTheme="minorEastAsia"/>
          <w:lang w:eastAsia="zh-CN"/>
        </w:rPr>
        <w:t>s whe</w:t>
      </w:r>
      <w:r w:rsidR="00D5516A" w:rsidRPr="00806A7C">
        <w:rPr>
          <w:rFonts w:eastAsiaTheme="minorEastAsia"/>
          <w:lang w:eastAsia="zh-CN"/>
        </w:rPr>
        <w:t>n Msg3 transmission occurs within a transmission bundle of either a</w:t>
      </w:r>
      <w:r w:rsidR="00D5516A">
        <w:rPr>
          <w:rFonts w:eastAsiaTheme="minorEastAsia"/>
          <w:lang w:eastAsia="zh-CN"/>
        </w:rPr>
        <w:t xml:space="preserve"> dynamic or configured grant on H</w:t>
      </w:r>
      <w:r w:rsidR="00C13A53">
        <w:rPr>
          <w:rFonts w:eastAsiaTheme="minorEastAsia" w:hint="eastAsia"/>
          <w:lang w:eastAsia="zh-CN"/>
        </w:rPr>
        <w:t>ARQ Process #0</w:t>
      </w:r>
      <w:r w:rsidR="00D5516A">
        <w:rPr>
          <w:rFonts w:eastAsiaTheme="minorEastAsia"/>
          <w:lang w:eastAsia="zh-CN"/>
        </w:rPr>
        <w:t xml:space="preserve">. In this case, there is no problem for the </w:t>
      </w:r>
      <w:r w:rsidR="00404AB3">
        <w:rPr>
          <w:rFonts w:eastAsiaTheme="minorEastAsia"/>
          <w:lang w:eastAsia="zh-CN"/>
        </w:rPr>
        <w:t xml:space="preserve">initial </w:t>
      </w:r>
      <w:r w:rsidR="00D5516A">
        <w:rPr>
          <w:rFonts w:eastAsiaTheme="minorEastAsia"/>
          <w:lang w:eastAsia="zh-CN"/>
        </w:rPr>
        <w:t xml:space="preserve">transmission </w:t>
      </w:r>
      <w:r w:rsidR="00404AB3">
        <w:rPr>
          <w:rFonts w:eastAsiaTheme="minorEastAsia"/>
          <w:lang w:eastAsia="zh-CN"/>
        </w:rPr>
        <w:t>of the bundle as well as a</w:t>
      </w:r>
      <w:r w:rsidR="001C20DF">
        <w:rPr>
          <w:rFonts w:eastAsiaTheme="minorEastAsia"/>
          <w:lang w:eastAsia="zh-CN"/>
        </w:rPr>
        <w:t>ny</w:t>
      </w:r>
      <w:r w:rsidR="00404AB3">
        <w:rPr>
          <w:rFonts w:eastAsiaTheme="minorEastAsia"/>
          <w:lang w:eastAsia="zh-CN"/>
        </w:rPr>
        <w:t xml:space="preserve"> repetition </w:t>
      </w:r>
      <w:r w:rsidR="00D5516A">
        <w:rPr>
          <w:rFonts w:eastAsiaTheme="minorEastAsia"/>
          <w:lang w:eastAsia="zh-CN"/>
        </w:rPr>
        <w:t xml:space="preserve">occurring before Msg3. </w:t>
      </w:r>
      <w:r w:rsidR="00213CF4">
        <w:rPr>
          <w:rFonts w:eastAsiaTheme="minorEastAsia"/>
          <w:lang w:eastAsia="zh-CN"/>
        </w:rPr>
        <w:t>The</w:t>
      </w:r>
      <w:r w:rsidR="001C20DF">
        <w:rPr>
          <w:rFonts w:eastAsiaTheme="minorEastAsia"/>
          <w:lang w:eastAsia="zh-CN"/>
        </w:rPr>
        <w:t xml:space="preserve"> case of </w:t>
      </w:r>
      <w:r w:rsidR="00213CF4">
        <w:rPr>
          <w:rFonts w:eastAsiaTheme="minorEastAsia"/>
          <w:lang w:eastAsia="zh-CN"/>
        </w:rPr>
        <w:t xml:space="preserve">a </w:t>
      </w:r>
      <w:r w:rsidR="001C20DF">
        <w:rPr>
          <w:rFonts w:eastAsiaTheme="minorEastAsia"/>
          <w:lang w:eastAsia="zh-CN"/>
        </w:rPr>
        <w:t xml:space="preserve">collision </w:t>
      </w:r>
      <w:r w:rsidR="00213CF4">
        <w:rPr>
          <w:rFonts w:eastAsiaTheme="minorEastAsia"/>
          <w:lang w:eastAsia="zh-CN"/>
        </w:rPr>
        <w:t xml:space="preserve">between </w:t>
      </w:r>
      <w:r w:rsidR="001E6212">
        <w:rPr>
          <w:rFonts w:eastAsiaTheme="minorEastAsia"/>
          <w:lang w:eastAsia="zh-CN"/>
        </w:rPr>
        <w:t xml:space="preserve">Msg3 </w:t>
      </w:r>
      <w:r w:rsidR="00213CF4">
        <w:rPr>
          <w:rFonts w:eastAsiaTheme="minorEastAsia"/>
          <w:lang w:eastAsia="zh-CN"/>
        </w:rPr>
        <w:t xml:space="preserve">grant </w:t>
      </w:r>
      <w:r w:rsidR="001E6212">
        <w:rPr>
          <w:rFonts w:eastAsiaTheme="minorEastAsia"/>
          <w:lang w:eastAsia="zh-CN"/>
        </w:rPr>
        <w:t>and a</w:t>
      </w:r>
      <w:r w:rsidR="001C20DF">
        <w:rPr>
          <w:rFonts w:eastAsiaTheme="minorEastAsia"/>
          <w:lang w:eastAsia="zh-CN"/>
        </w:rPr>
        <w:t xml:space="preserve"> bundle </w:t>
      </w:r>
      <w:r w:rsidR="001E6212">
        <w:rPr>
          <w:rFonts w:eastAsiaTheme="minorEastAsia"/>
          <w:lang w:eastAsia="zh-CN"/>
        </w:rPr>
        <w:t>grant</w:t>
      </w:r>
      <w:r w:rsidR="001C20DF">
        <w:rPr>
          <w:rFonts w:eastAsiaTheme="minorEastAsia"/>
          <w:lang w:eastAsia="zh-CN"/>
        </w:rPr>
        <w:t xml:space="preserve"> in the slot where Msg3 is transmitted </w:t>
      </w:r>
      <w:r w:rsidR="001E6212">
        <w:rPr>
          <w:rFonts w:eastAsiaTheme="minorEastAsia"/>
          <w:lang w:eastAsia="zh-CN"/>
        </w:rPr>
        <w:t xml:space="preserve">is not </w:t>
      </w:r>
      <w:r w:rsidR="00657007">
        <w:rPr>
          <w:rFonts w:eastAsiaTheme="minorEastAsia"/>
          <w:lang w:eastAsia="zh-CN"/>
        </w:rPr>
        <w:t>fully</w:t>
      </w:r>
      <w:r w:rsidR="001E6212">
        <w:rPr>
          <w:rFonts w:eastAsiaTheme="minorEastAsia"/>
          <w:lang w:eastAsia="zh-CN"/>
        </w:rPr>
        <w:t xml:space="preserve"> clear in current MAC specification (which we also address in </w:t>
      </w:r>
      <w:r w:rsidR="006F54B9">
        <w:rPr>
          <w:rFonts w:eastAsiaTheme="minorEastAsia"/>
          <w:lang w:eastAsia="zh-CN"/>
        </w:rPr>
        <w:fldChar w:fldCharType="begin"/>
      </w:r>
      <w:r w:rsidR="006F54B9">
        <w:rPr>
          <w:rFonts w:eastAsiaTheme="minorEastAsia"/>
          <w:lang w:eastAsia="zh-CN"/>
        </w:rPr>
        <w:instrText xml:space="preserve"> REF _Ref525546442 \r \h </w:instrText>
      </w:r>
      <w:r w:rsidR="006F54B9">
        <w:rPr>
          <w:rFonts w:eastAsiaTheme="minorEastAsia"/>
          <w:lang w:eastAsia="zh-CN"/>
        </w:rPr>
      </w:r>
      <w:r w:rsidR="006F54B9">
        <w:rPr>
          <w:rFonts w:eastAsiaTheme="minorEastAsia"/>
          <w:lang w:eastAsia="zh-CN"/>
        </w:rPr>
        <w:fldChar w:fldCharType="separate"/>
      </w:r>
      <w:r w:rsidR="006F54B9">
        <w:rPr>
          <w:rFonts w:eastAsiaTheme="minorEastAsia"/>
          <w:lang w:eastAsia="zh-CN"/>
        </w:rPr>
        <w:t>[3]</w:t>
      </w:r>
      <w:r w:rsidR="006F54B9">
        <w:rPr>
          <w:rFonts w:eastAsiaTheme="minorEastAsia"/>
          <w:lang w:eastAsia="zh-CN"/>
        </w:rPr>
        <w:fldChar w:fldCharType="end"/>
      </w:r>
      <w:r w:rsidR="001E6212">
        <w:rPr>
          <w:rFonts w:eastAsiaTheme="minorEastAsia"/>
          <w:lang w:eastAsia="zh-CN"/>
        </w:rPr>
        <w:t xml:space="preserve">), however </w:t>
      </w:r>
      <w:r w:rsidR="001C20DF">
        <w:rPr>
          <w:rFonts w:eastAsiaTheme="minorEastAsia"/>
          <w:lang w:eastAsia="zh-CN"/>
        </w:rPr>
        <w:t>it is expected that the</w:t>
      </w:r>
      <w:r w:rsidR="001E6212">
        <w:rPr>
          <w:rFonts w:eastAsiaTheme="minorEastAsia"/>
          <w:lang w:eastAsia="zh-CN"/>
        </w:rPr>
        <w:t>re will be cases where</w:t>
      </w:r>
      <w:r w:rsidR="001C20DF">
        <w:rPr>
          <w:rFonts w:eastAsiaTheme="minorEastAsia"/>
          <w:lang w:eastAsia="zh-CN"/>
        </w:rPr>
        <w:t xml:space="preserve"> Msg3 overrides the bundle grant. </w:t>
      </w:r>
      <w:r w:rsidR="00404AB3">
        <w:rPr>
          <w:rFonts w:eastAsiaTheme="minorEastAsia"/>
          <w:lang w:eastAsia="zh-CN"/>
        </w:rPr>
        <w:t xml:space="preserve">However, once Msg3 is transmitted, the Msg3 MAC PDU overrides the MAC PDU used for the bundled transmissions. And a PDU mismatch occurs on the very next repetition of the </w:t>
      </w:r>
      <w:r w:rsidR="001C20DF">
        <w:rPr>
          <w:rFonts w:eastAsiaTheme="minorEastAsia"/>
          <w:lang w:eastAsia="zh-CN"/>
        </w:rPr>
        <w:t>bundle (in next slot). Here again, as soon as the two PDUs have different size</w:t>
      </w:r>
      <w:r w:rsidR="001E6212">
        <w:rPr>
          <w:rFonts w:eastAsiaTheme="minorEastAsia"/>
          <w:lang w:eastAsia="zh-CN"/>
        </w:rPr>
        <w:t>s</w:t>
      </w:r>
      <w:r w:rsidR="001C20DF">
        <w:rPr>
          <w:rFonts w:eastAsiaTheme="minorEastAsia"/>
          <w:lang w:eastAsia="zh-CN"/>
        </w:rPr>
        <w:t xml:space="preserve">, the UE is unable to use the </w:t>
      </w:r>
      <w:r w:rsidR="001E6212">
        <w:rPr>
          <w:rFonts w:eastAsiaTheme="minorEastAsia"/>
          <w:lang w:eastAsia="zh-CN"/>
        </w:rPr>
        <w:t>configured</w:t>
      </w:r>
      <w:r w:rsidR="001C20DF">
        <w:rPr>
          <w:rFonts w:eastAsiaTheme="minorEastAsia"/>
          <w:lang w:eastAsia="zh-CN"/>
        </w:rPr>
        <w:t xml:space="preserve"> grant </w:t>
      </w:r>
      <w:r w:rsidR="001E6212">
        <w:rPr>
          <w:rFonts w:eastAsiaTheme="minorEastAsia"/>
          <w:lang w:eastAsia="zh-CN"/>
        </w:rPr>
        <w:t xml:space="preserve">of the bundle </w:t>
      </w:r>
      <w:r w:rsidR="001C20DF">
        <w:rPr>
          <w:rFonts w:eastAsiaTheme="minorEastAsia"/>
          <w:lang w:eastAsia="zh-CN"/>
        </w:rPr>
        <w:t>to transmit the PDU in the HARQ buffer, which is an error case.</w:t>
      </w:r>
      <w:r w:rsidR="00D5516A">
        <w:rPr>
          <w:rFonts w:eastAsiaTheme="minorEastAsia"/>
          <w:lang w:eastAsia="zh-CN"/>
        </w:rPr>
        <w:t xml:space="preserve"> </w:t>
      </w:r>
      <w:r w:rsidR="001C20DF">
        <w:rPr>
          <w:rFonts w:eastAsiaTheme="minorEastAsia"/>
          <w:lang w:eastAsia="zh-CN"/>
        </w:rPr>
        <w:t xml:space="preserve">Similar to issue 2, </w:t>
      </w:r>
      <w:r w:rsidR="00136CA1">
        <w:rPr>
          <w:rFonts w:eastAsiaTheme="minorEastAsia"/>
          <w:lang w:eastAsia="zh-CN"/>
        </w:rPr>
        <w:t>i</w:t>
      </w:r>
      <w:r w:rsidR="001C20DF">
        <w:rPr>
          <w:rFonts w:eastAsiaTheme="minorEastAsia"/>
          <w:lang w:eastAsia="zh-CN"/>
        </w:rPr>
        <w:t>t</w:t>
      </w:r>
      <w:r w:rsidR="00136CA1">
        <w:rPr>
          <w:rFonts w:eastAsiaTheme="minorEastAsia"/>
          <w:lang w:eastAsia="zh-CN"/>
        </w:rPr>
        <w:t xml:space="preserve"> looks challenging for the </w:t>
      </w:r>
      <w:proofErr w:type="spellStart"/>
      <w:r w:rsidR="001C20DF">
        <w:rPr>
          <w:rFonts w:eastAsiaTheme="minorEastAsia"/>
          <w:lang w:eastAsia="zh-CN"/>
        </w:rPr>
        <w:t>gNB</w:t>
      </w:r>
      <w:proofErr w:type="spellEnd"/>
      <w:r w:rsidR="001C20DF">
        <w:rPr>
          <w:rFonts w:eastAsiaTheme="minorEastAsia"/>
          <w:lang w:eastAsia="zh-CN"/>
        </w:rPr>
        <w:t xml:space="preserve"> </w:t>
      </w:r>
      <w:r w:rsidR="00136CA1">
        <w:rPr>
          <w:rFonts w:eastAsiaTheme="minorEastAsia"/>
          <w:lang w:eastAsia="zh-CN"/>
        </w:rPr>
        <w:t>to</w:t>
      </w:r>
      <w:r w:rsidR="001C20DF">
        <w:rPr>
          <w:rFonts w:eastAsiaTheme="minorEastAsia"/>
          <w:lang w:eastAsia="zh-CN"/>
        </w:rPr>
        <w:t xml:space="preserve"> react in time upon receiving Msg3 to prevent the error case to occur</w:t>
      </w:r>
      <w:r w:rsidR="001E6212">
        <w:rPr>
          <w:rFonts w:eastAsiaTheme="minorEastAsia"/>
          <w:lang w:eastAsia="zh-CN"/>
        </w:rPr>
        <w:t xml:space="preserve"> in the very next slot</w:t>
      </w:r>
      <w:r w:rsidR="001C20DF">
        <w:rPr>
          <w:rFonts w:eastAsiaTheme="minorEastAsia"/>
          <w:lang w:eastAsia="zh-CN"/>
        </w:rPr>
        <w:t>. Hence this is another bug that needs to be fixed.</w:t>
      </w:r>
    </w:p>
    <w:p w:rsidR="00657007" w:rsidRDefault="00657007" w:rsidP="00C13A53">
      <w:pPr>
        <w:pStyle w:val="a0"/>
        <w:rPr>
          <w:rFonts w:eastAsiaTheme="minorEastAsia"/>
          <w:lang w:eastAsia="zh-CN"/>
        </w:rPr>
      </w:pPr>
      <w:r>
        <w:rPr>
          <w:rFonts w:eastAsiaTheme="minorEastAsia"/>
          <w:lang w:eastAsia="zh-CN"/>
        </w:rPr>
        <w:t>It is also interesting to check how short a Random Access procedure can be compared to a transmission bundle.</w:t>
      </w:r>
    </w:p>
    <w:p w:rsidR="0026485D" w:rsidRDefault="00657007" w:rsidP="00C13A53">
      <w:pPr>
        <w:pStyle w:val="a0"/>
        <w:rPr>
          <w:rFonts w:eastAsiaTheme="minorEastAsia"/>
          <w:lang w:eastAsia="zh-CN"/>
        </w:rPr>
      </w:pPr>
      <w:r>
        <w:rPr>
          <w:rFonts w:eastAsiaTheme="minorEastAsia"/>
          <w:lang w:eastAsia="zh-CN"/>
        </w:rPr>
        <w:t xml:space="preserve">With lowest possible values of the </w:t>
      </w:r>
      <w:proofErr w:type="spellStart"/>
      <w:r w:rsidRPr="00AB0E4F">
        <w:rPr>
          <w:rFonts w:eastAsiaTheme="minorEastAsia"/>
          <w:i/>
          <w:lang w:eastAsia="zh-CN"/>
        </w:rPr>
        <w:t>ra-ResponseWindow</w:t>
      </w:r>
      <w:proofErr w:type="spellEnd"/>
      <w:r>
        <w:rPr>
          <w:rFonts w:eastAsiaTheme="minorEastAsia"/>
          <w:lang w:eastAsia="zh-CN"/>
        </w:rPr>
        <w:t xml:space="preserve"> of {1, 2, 4, </w:t>
      </w:r>
      <w:proofErr w:type="gramStart"/>
      <w:r>
        <w:rPr>
          <w:rFonts w:eastAsiaTheme="minorEastAsia"/>
          <w:lang w:eastAsia="zh-CN"/>
        </w:rPr>
        <w:t>… }</w:t>
      </w:r>
      <w:proofErr w:type="gramEnd"/>
      <w:r>
        <w:rPr>
          <w:rFonts w:eastAsiaTheme="minorEastAsia"/>
          <w:lang w:eastAsia="zh-CN"/>
        </w:rPr>
        <w:t xml:space="preserve"> slots, RAR transmission in the same slot as the PDCCH </w:t>
      </w:r>
      <w:r w:rsidR="007B29E2">
        <w:rPr>
          <w:rFonts w:eastAsiaTheme="minorEastAsia"/>
          <w:lang w:eastAsia="zh-CN"/>
        </w:rPr>
        <w:t xml:space="preserve">with CRC </w:t>
      </w:r>
      <w:r>
        <w:rPr>
          <w:rFonts w:eastAsiaTheme="minorEastAsia"/>
          <w:lang w:eastAsia="zh-CN"/>
        </w:rPr>
        <w:t xml:space="preserve">scrambled by RA-RNTI, and smallest possible values of K2 </w:t>
      </w:r>
      <w:r w:rsidR="00B55A58">
        <w:rPr>
          <w:rFonts w:eastAsiaTheme="minorEastAsia"/>
          <w:lang w:eastAsia="zh-CN"/>
        </w:rPr>
        <w:t xml:space="preserve">+ ∆ = 3 slots </w:t>
      </w:r>
      <w:r>
        <w:rPr>
          <w:rFonts w:eastAsiaTheme="minorEastAsia"/>
          <w:lang w:eastAsia="zh-CN"/>
        </w:rPr>
        <w:t xml:space="preserve">for Msg3 </w:t>
      </w:r>
      <w:r>
        <w:rPr>
          <w:rFonts w:eastAsiaTheme="minorEastAsia"/>
          <w:lang w:eastAsia="zh-CN"/>
        </w:rPr>
        <w:lastRenderedPageBreak/>
        <w:t xml:space="preserve">scheduling </w:t>
      </w:r>
      <w:r w:rsidR="00B55A58">
        <w:rPr>
          <w:rFonts w:eastAsiaTheme="minorEastAsia"/>
          <w:lang w:eastAsia="zh-CN"/>
        </w:rPr>
        <w:t xml:space="preserve">e.g. </w:t>
      </w:r>
      <w:r w:rsidRPr="00657007">
        <w:rPr>
          <w:rFonts w:eastAsiaTheme="minorEastAsia"/>
          <w:lang w:eastAsia="zh-CN"/>
        </w:rPr>
        <w:t>for SCS = 15 KHz</w:t>
      </w:r>
      <w:r w:rsidR="00B55A58">
        <w:rPr>
          <w:rFonts w:eastAsiaTheme="minorEastAsia"/>
          <w:lang w:eastAsia="zh-CN"/>
        </w:rPr>
        <w:t xml:space="preserve"> (</w:t>
      </w:r>
      <w:r w:rsidR="00B55A58">
        <w:rPr>
          <w:rFonts w:eastAsiaTheme="minorEastAsia"/>
          <w:lang w:eastAsia="zh-CN"/>
        </w:rPr>
        <w:fldChar w:fldCharType="begin"/>
      </w:r>
      <w:r w:rsidR="00B55A58">
        <w:rPr>
          <w:rFonts w:eastAsiaTheme="minorEastAsia"/>
          <w:lang w:eastAsia="zh-CN"/>
        </w:rPr>
        <w:instrText xml:space="preserve"> REF _Ref525118686 \r \h </w:instrText>
      </w:r>
      <w:r w:rsidR="00B55A58">
        <w:rPr>
          <w:rFonts w:eastAsiaTheme="minorEastAsia"/>
          <w:lang w:eastAsia="zh-CN"/>
        </w:rPr>
      </w:r>
      <w:r w:rsidR="00B55A58">
        <w:rPr>
          <w:rFonts w:eastAsiaTheme="minorEastAsia"/>
          <w:lang w:eastAsia="zh-CN"/>
        </w:rPr>
        <w:fldChar w:fldCharType="separate"/>
      </w:r>
      <w:r w:rsidR="00B55A58">
        <w:rPr>
          <w:rFonts w:eastAsiaTheme="minorEastAsia"/>
          <w:lang w:eastAsia="zh-CN"/>
        </w:rPr>
        <w:t>[5]</w:t>
      </w:r>
      <w:r w:rsidR="00B55A58">
        <w:rPr>
          <w:rFonts w:eastAsiaTheme="minorEastAsia"/>
          <w:lang w:eastAsia="zh-CN"/>
        </w:rPr>
        <w:fldChar w:fldCharType="end"/>
      </w:r>
      <w:r w:rsidR="00B55A58">
        <w:rPr>
          <w:rFonts w:eastAsiaTheme="minorEastAsia"/>
          <w:lang w:eastAsia="zh-CN"/>
        </w:rPr>
        <w:t xml:space="preserve"> TS38.214-f30 Section 6.1.2.1.1)</w:t>
      </w:r>
      <w:r>
        <w:rPr>
          <w:rFonts w:eastAsiaTheme="minorEastAsia"/>
          <w:lang w:eastAsia="zh-CN"/>
        </w:rPr>
        <w:t xml:space="preserve">, it </w:t>
      </w:r>
      <w:r w:rsidR="007F32BA">
        <w:rPr>
          <w:rFonts w:eastAsiaTheme="minorEastAsia"/>
          <w:lang w:eastAsia="zh-CN"/>
        </w:rPr>
        <w:t>is clear</w:t>
      </w:r>
      <w:r>
        <w:rPr>
          <w:rFonts w:eastAsiaTheme="minorEastAsia"/>
          <w:lang w:eastAsia="zh-CN"/>
        </w:rPr>
        <w:t xml:space="preserve"> that a complete Random Access procedure can start and terminate within a transmission bundle. This is illustrated in </w:t>
      </w:r>
      <w:r w:rsidR="00806A7C" w:rsidRPr="00560FB1">
        <w:rPr>
          <w:rFonts w:eastAsiaTheme="minorEastAsia"/>
          <w:lang w:eastAsia="zh-CN"/>
        </w:rPr>
        <w:fldChar w:fldCharType="begin"/>
      </w:r>
      <w:r w:rsidR="00806A7C" w:rsidRPr="00560FB1">
        <w:rPr>
          <w:rFonts w:eastAsiaTheme="minorEastAsia"/>
          <w:lang w:eastAsia="zh-CN"/>
        </w:rPr>
        <w:instrText xml:space="preserve"> </w:instrText>
      </w:r>
      <w:r w:rsidR="00806A7C" w:rsidRPr="00560FB1">
        <w:rPr>
          <w:rFonts w:eastAsiaTheme="minorEastAsia" w:hint="eastAsia"/>
          <w:lang w:eastAsia="zh-CN"/>
        </w:rPr>
        <w:instrText>REF _Ref525547501 \h</w:instrText>
      </w:r>
      <w:r w:rsidR="00806A7C" w:rsidRPr="00560FB1">
        <w:rPr>
          <w:rFonts w:eastAsiaTheme="minorEastAsia"/>
          <w:lang w:eastAsia="zh-CN"/>
        </w:rPr>
        <w:instrText xml:space="preserve">  \* MERGEFORMAT </w:instrText>
      </w:r>
      <w:r w:rsidR="00806A7C" w:rsidRPr="00560FB1">
        <w:rPr>
          <w:rFonts w:eastAsiaTheme="minorEastAsia"/>
          <w:lang w:eastAsia="zh-CN"/>
        </w:rPr>
      </w:r>
      <w:r w:rsidR="00806A7C" w:rsidRPr="00560FB1">
        <w:rPr>
          <w:rFonts w:eastAsiaTheme="minorEastAsia"/>
          <w:lang w:eastAsia="zh-CN"/>
        </w:rPr>
        <w:fldChar w:fldCharType="separate"/>
      </w:r>
      <w:r w:rsidR="00806A7C" w:rsidRPr="00560FB1">
        <w:t xml:space="preserve">Figure </w:t>
      </w:r>
      <w:r w:rsidR="00806A7C" w:rsidRPr="00560FB1">
        <w:rPr>
          <w:noProof/>
        </w:rPr>
        <w:t>3</w:t>
      </w:r>
      <w:r w:rsidR="00806A7C" w:rsidRPr="00560FB1">
        <w:rPr>
          <w:rFonts w:eastAsiaTheme="minorEastAsia"/>
          <w:lang w:eastAsia="zh-CN"/>
        </w:rPr>
        <w:fldChar w:fldCharType="end"/>
      </w:r>
      <w:r w:rsidR="0026485D">
        <w:rPr>
          <w:rFonts w:eastAsiaTheme="minorEastAsia"/>
          <w:lang w:eastAsia="zh-CN"/>
        </w:rPr>
        <w:t xml:space="preserve">, </w:t>
      </w:r>
      <w:r>
        <w:rPr>
          <w:rFonts w:eastAsiaTheme="minorEastAsia"/>
          <w:lang w:eastAsia="zh-CN"/>
        </w:rPr>
        <w:t xml:space="preserve">showing examples where </w:t>
      </w:r>
      <w:r w:rsidR="0026485D">
        <w:rPr>
          <w:rFonts w:eastAsiaTheme="minorEastAsia"/>
          <w:lang w:eastAsia="zh-CN"/>
        </w:rPr>
        <w:t>the initial transmission of the bundle may occur before the UE receives the RAR</w:t>
      </w:r>
      <w:r w:rsidR="001E6212">
        <w:rPr>
          <w:rFonts w:eastAsiaTheme="minorEastAsia"/>
          <w:lang w:eastAsia="zh-CN"/>
        </w:rPr>
        <w:t xml:space="preserve">, or </w:t>
      </w:r>
      <w:r w:rsidR="007F32BA">
        <w:rPr>
          <w:rFonts w:eastAsiaTheme="minorEastAsia"/>
          <w:lang w:eastAsia="zh-CN"/>
        </w:rPr>
        <w:t xml:space="preserve">even </w:t>
      </w:r>
      <w:r w:rsidR="001E6212">
        <w:rPr>
          <w:rFonts w:eastAsiaTheme="minorEastAsia"/>
          <w:lang w:eastAsia="zh-CN"/>
        </w:rPr>
        <w:t>before the Random Access procedure was started</w:t>
      </w:r>
      <w:r w:rsidR="0026485D">
        <w:rPr>
          <w:rFonts w:eastAsiaTheme="minorEastAsia"/>
          <w:lang w:eastAsia="zh-CN"/>
        </w:rPr>
        <w:t>.</w:t>
      </w:r>
    </w:p>
    <w:p w:rsidR="007C2D7B" w:rsidRDefault="007C2D7B" w:rsidP="00C13A53">
      <w:pPr>
        <w:pStyle w:val="a0"/>
        <w:rPr>
          <w:rFonts w:eastAsiaTheme="minorEastAsia"/>
          <w:lang w:eastAsia="zh-CN"/>
        </w:rPr>
      </w:pPr>
      <w:r>
        <w:rPr>
          <w:rFonts w:eastAsiaTheme="minorEastAsia"/>
          <w:lang w:eastAsia="zh-CN"/>
        </w:rPr>
        <w:t xml:space="preserve">Note that, assuming the above overriding by Msg3 is solved somehow, in the case where the Random Access procedure terminates before the end of the transmissions bundle, yet another error occurs when the HARQ buffer is flushed upon RA successful completion. </w:t>
      </w:r>
      <w:r w:rsidR="00136CA1">
        <w:rPr>
          <w:rFonts w:eastAsiaTheme="minorEastAsia"/>
          <w:lang w:eastAsia="zh-CN"/>
        </w:rPr>
        <w:t xml:space="preserve">And here again, although Msg4 (that does not require much processing) can be sent right away, it looks challenging for the </w:t>
      </w:r>
      <w:proofErr w:type="spellStart"/>
      <w:r w:rsidR="00136CA1">
        <w:rPr>
          <w:rFonts w:eastAsiaTheme="minorEastAsia"/>
          <w:lang w:eastAsia="zh-CN"/>
        </w:rPr>
        <w:t>gNB</w:t>
      </w:r>
      <w:proofErr w:type="spellEnd"/>
      <w:r w:rsidR="00136CA1">
        <w:rPr>
          <w:rFonts w:eastAsiaTheme="minorEastAsia"/>
          <w:lang w:eastAsia="zh-CN"/>
        </w:rPr>
        <w:t xml:space="preserve"> to cancel the bundle by e.g. requesting its retransmission right away (a new allocation must be computed). </w:t>
      </w:r>
      <w:r>
        <w:rPr>
          <w:rFonts w:eastAsiaTheme="minorEastAsia"/>
          <w:lang w:eastAsia="zh-CN"/>
        </w:rPr>
        <w:t xml:space="preserve">Therefore we further classify the issue 3 into </w:t>
      </w:r>
      <w:r w:rsidRPr="00AB0E4F">
        <w:rPr>
          <w:rFonts w:eastAsiaTheme="minorEastAsia"/>
          <w:i/>
          <w:lang w:eastAsia="zh-CN"/>
        </w:rPr>
        <w:t>issue 3-a</w:t>
      </w:r>
      <w:r>
        <w:rPr>
          <w:rFonts w:eastAsiaTheme="minorEastAsia"/>
          <w:lang w:eastAsia="zh-CN"/>
        </w:rPr>
        <w:t xml:space="preserve"> (bundle PDU overridden by Msg3 PDU) and </w:t>
      </w:r>
      <w:r w:rsidRPr="00AB0E4F">
        <w:rPr>
          <w:rFonts w:eastAsiaTheme="minorEastAsia"/>
          <w:i/>
          <w:lang w:eastAsia="zh-CN"/>
        </w:rPr>
        <w:t>issue 3-b</w:t>
      </w:r>
      <w:r>
        <w:rPr>
          <w:rFonts w:eastAsiaTheme="minorEastAsia"/>
          <w:lang w:eastAsia="zh-CN"/>
        </w:rPr>
        <w:t xml:space="preserve"> (</w:t>
      </w:r>
      <w:r w:rsidR="007F32BA">
        <w:rPr>
          <w:rFonts w:eastAsiaTheme="minorEastAsia"/>
          <w:lang w:eastAsia="zh-CN"/>
        </w:rPr>
        <w:t>HARQ buffer flu</w:t>
      </w:r>
      <w:r w:rsidR="003A62F9">
        <w:rPr>
          <w:rFonts w:eastAsiaTheme="minorEastAsia"/>
          <w:lang w:eastAsia="zh-CN"/>
        </w:rPr>
        <w:t>shed before bundle end upon RA completion), a</w:t>
      </w:r>
      <w:r w:rsidR="007F32BA">
        <w:rPr>
          <w:rFonts w:eastAsiaTheme="minorEastAsia"/>
          <w:lang w:eastAsia="zh-CN"/>
        </w:rPr>
        <w:t>l</w:t>
      </w:r>
      <w:r w:rsidR="003A62F9">
        <w:rPr>
          <w:rFonts w:eastAsiaTheme="minorEastAsia"/>
          <w:lang w:eastAsia="zh-CN"/>
        </w:rPr>
        <w:t>s</w:t>
      </w:r>
      <w:r w:rsidR="007F32BA">
        <w:rPr>
          <w:rFonts w:eastAsiaTheme="minorEastAsia"/>
          <w:lang w:eastAsia="zh-CN"/>
        </w:rPr>
        <w:t>o</w:t>
      </w:r>
      <w:r w:rsidR="003A62F9">
        <w:rPr>
          <w:rFonts w:eastAsiaTheme="minorEastAsia"/>
          <w:lang w:eastAsia="zh-CN"/>
        </w:rPr>
        <w:t xml:space="preserve"> </w:t>
      </w:r>
      <w:r w:rsidR="007F32BA">
        <w:rPr>
          <w:rFonts w:eastAsiaTheme="minorEastAsia"/>
          <w:lang w:eastAsia="zh-CN"/>
        </w:rPr>
        <w:t>described</w:t>
      </w:r>
      <w:r w:rsidR="003A62F9">
        <w:rPr>
          <w:rFonts w:eastAsiaTheme="minorEastAsia"/>
          <w:lang w:eastAsia="zh-CN"/>
        </w:rPr>
        <w:t xml:space="preserve"> in </w:t>
      </w:r>
      <w:r w:rsidR="00806A7C" w:rsidRPr="00560FB1">
        <w:rPr>
          <w:rFonts w:eastAsiaTheme="minorEastAsia"/>
          <w:lang w:eastAsia="zh-CN"/>
        </w:rPr>
        <w:fldChar w:fldCharType="begin"/>
      </w:r>
      <w:r w:rsidR="00806A7C" w:rsidRPr="00560FB1">
        <w:rPr>
          <w:rFonts w:eastAsiaTheme="minorEastAsia"/>
          <w:lang w:eastAsia="zh-CN"/>
        </w:rPr>
        <w:instrText xml:space="preserve"> </w:instrText>
      </w:r>
      <w:r w:rsidR="00806A7C" w:rsidRPr="00560FB1">
        <w:rPr>
          <w:rFonts w:eastAsiaTheme="minorEastAsia" w:hint="eastAsia"/>
          <w:lang w:eastAsia="zh-CN"/>
        </w:rPr>
        <w:instrText>REF _Ref525547501 \h</w:instrText>
      </w:r>
      <w:r w:rsidR="00806A7C" w:rsidRPr="00560FB1">
        <w:rPr>
          <w:rFonts w:eastAsiaTheme="minorEastAsia"/>
          <w:lang w:eastAsia="zh-CN"/>
        </w:rPr>
        <w:instrText xml:space="preserve">  \* MERGEFORMAT </w:instrText>
      </w:r>
      <w:r w:rsidR="00806A7C" w:rsidRPr="00560FB1">
        <w:rPr>
          <w:rFonts w:eastAsiaTheme="minorEastAsia"/>
          <w:lang w:eastAsia="zh-CN"/>
        </w:rPr>
      </w:r>
      <w:r w:rsidR="00806A7C" w:rsidRPr="00560FB1">
        <w:rPr>
          <w:rFonts w:eastAsiaTheme="minorEastAsia"/>
          <w:lang w:eastAsia="zh-CN"/>
        </w:rPr>
        <w:fldChar w:fldCharType="separate"/>
      </w:r>
      <w:r w:rsidR="00806A7C" w:rsidRPr="00560FB1">
        <w:t xml:space="preserve">Figure </w:t>
      </w:r>
      <w:r w:rsidR="00806A7C" w:rsidRPr="00560FB1">
        <w:rPr>
          <w:noProof/>
        </w:rPr>
        <w:t>3</w:t>
      </w:r>
      <w:r w:rsidR="00806A7C" w:rsidRPr="00560FB1">
        <w:rPr>
          <w:rFonts w:eastAsiaTheme="minorEastAsia"/>
          <w:lang w:eastAsia="zh-CN"/>
        </w:rPr>
        <w:fldChar w:fldCharType="end"/>
      </w:r>
      <w:r w:rsidR="007F32BA">
        <w:rPr>
          <w:rFonts w:eastAsiaTheme="minorEastAsia"/>
          <w:lang w:eastAsia="zh-CN"/>
        </w:rPr>
        <w:t xml:space="preserve"> (bottom)</w:t>
      </w:r>
      <w:r w:rsidR="003A62F9">
        <w:rPr>
          <w:rFonts w:eastAsiaTheme="minorEastAsia"/>
          <w:lang w:eastAsia="zh-CN"/>
        </w:rPr>
        <w:t>.</w:t>
      </w:r>
    </w:p>
    <w:p w:rsidR="000F46D2" w:rsidRDefault="00B55A58" w:rsidP="00AB0E4F">
      <w:pPr>
        <w:pStyle w:val="a0"/>
        <w:spacing w:after="0"/>
        <w:jc w:val="center"/>
        <w:rPr>
          <w:rFonts w:eastAsiaTheme="minorEastAsia"/>
          <w:lang w:eastAsia="zh-CN"/>
        </w:rPr>
      </w:pPr>
      <w:r>
        <w:rPr>
          <w:rFonts w:eastAsiaTheme="minorEastAsia"/>
          <w:lang w:eastAsia="zh-CN"/>
        </w:rPr>
        <w:object w:dxaOrig="14559" w:dyaOrig="9221">
          <v:shape id="_x0000_i1027" type="#_x0000_t75" style="width:441.7pt;height:279.85pt" o:ole="">
            <v:imagedata r:id="rId14" o:title=""/>
          </v:shape>
          <o:OLEObject Type="Embed" ProgID="Visio.Drawing.11" ShapeID="_x0000_i1027" DrawAspect="Content" ObjectID="_1599634444" r:id="rId15"/>
        </w:object>
      </w:r>
    </w:p>
    <w:p w:rsidR="00D5516A" w:rsidRPr="003D31D9" w:rsidRDefault="00806A7C" w:rsidP="00B55A58">
      <w:pPr>
        <w:pStyle w:val="a0"/>
        <w:spacing w:before="120"/>
        <w:jc w:val="center"/>
        <w:rPr>
          <w:rFonts w:eastAsiaTheme="minorEastAsia"/>
          <w:b/>
          <w:lang w:eastAsia="zh-CN"/>
        </w:rPr>
      </w:pPr>
      <w:bookmarkStart w:id="6" w:name="_Ref525547501"/>
      <w:r w:rsidRPr="00314DDB">
        <w:rPr>
          <w:b/>
        </w:rPr>
        <w:t xml:space="preserve">Figure </w:t>
      </w:r>
      <w:r w:rsidRPr="00314DDB">
        <w:rPr>
          <w:b/>
        </w:rPr>
        <w:fldChar w:fldCharType="begin"/>
      </w:r>
      <w:r w:rsidRPr="00314DDB">
        <w:rPr>
          <w:b/>
        </w:rPr>
        <w:instrText xml:space="preserve"> SEQ Figure \* ARABIC </w:instrText>
      </w:r>
      <w:r w:rsidRPr="00314DDB">
        <w:rPr>
          <w:b/>
        </w:rPr>
        <w:fldChar w:fldCharType="separate"/>
      </w:r>
      <w:r>
        <w:rPr>
          <w:b/>
          <w:noProof/>
        </w:rPr>
        <w:t>3</w:t>
      </w:r>
      <w:r w:rsidRPr="00314DDB">
        <w:rPr>
          <w:b/>
        </w:rPr>
        <w:fldChar w:fldCharType="end"/>
      </w:r>
      <w:bookmarkEnd w:id="6"/>
      <w:r>
        <w:rPr>
          <w:b/>
        </w:rPr>
        <w:t xml:space="preserve">: </w:t>
      </w:r>
      <w:r w:rsidR="00D5516A" w:rsidRPr="003D31D9">
        <w:rPr>
          <w:rFonts w:eastAsiaTheme="minorEastAsia" w:hint="eastAsia"/>
          <w:b/>
          <w:lang w:eastAsia="zh-CN"/>
        </w:rPr>
        <w:t xml:space="preserve">HARQ Process #0 </w:t>
      </w:r>
      <w:r w:rsidR="00D5516A">
        <w:rPr>
          <w:rFonts w:eastAsiaTheme="minorEastAsia"/>
          <w:b/>
          <w:lang w:eastAsia="zh-CN"/>
        </w:rPr>
        <w:t xml:space="preserve">for a transmission </w:t>
      </w:r>
      <w:r w:rsidR="001C20DF">
        <w:rPr>
          <w:rFonts w:eastAsiaTheme="minorEastAsia"/>
          <w:b/>
          <w:lang w:eastAsia="zh-CN"/>
        </w:rPr>
        <w:t xml:space="preserve">bundle </w:t>
      </w:r>
      <w:r w:rsidR="00D5516A">
        <w:rPr>
          <w:rFonts w:eastAsiaTheme="minorEastAsia"/>
          <w:b/>
          <w:lang w:eastAsia="zh-CN"/>
        </w:rPr>
        <w:t>o</w:t>
      </w:r>
      <w:r w:rsidR="00D5516A" w:rsidRPr="003D31D9">
        <w:rPr>
          <w:rFonts w:eastAsiaTheme="minorEastAsia" w:hint="eastAsia"/>
          <w:b/>
          <w:lang w:eastAsia="zh-CN"/>
        </w:rPr>
        <w:t xml:space="preserve">verridden by </w:t>
      </w:r>
      <w:r w:rsidR="00D5516A">
        <w:rPr>
          <w:rFonts w:eastAsiaTheme="minorEastAsia"/>
          <w:b/>
          <w:lang w:eastAsia="zh-CN"/>
        </w:rPr>
        <w:t>Msg3</w:t>
      </w:r>
    </w:p>
    <w:p w:rsidR="00741CF2" w:rsidRDefault="00741CF2" w:rsidP="00B55A58">
      <w:pPr>
        <w:pStyle w:val="a0"/>
        <w:spacing w:before="120"/>
        <w:rPr>
          <w:rFonts w:eastAsiaTheme="minorEastAsia"/>
          <w:b/>
          <w:lang w:eastAsia="zh-CN"/>
        </w:rPr>
      </w:pPr>
      <w:r w:rsidRPr="00362742">
        <w:rPr>
          <w:rFonts w:eastAsiaTheme="minorEastAsia" w:hint="eastAsia"/>
          <w:b/>
          <w:lang w:eastAsia="zh-CN"/>
        </w:rPr>
        <w:t xml:space="preserve">Observation </w:t>
      </w:r>
      <w:r w:rsidR="00DB0C17">
        <w:rPr>
          <w:rFonts w:eastAsiaTheme="minorEastAsia" w:hint="eastAsia"/>
          <w:b/>
          <w:lang w:eastAsia="zh-CN"/>
        </w:rPr>
        <w:t>5</w:t>
      </w:r>
      <w:r w:rsidRPr="00362742">
        <w:rPr>
          <w:rFonts w:eastAsiaTheme="minorEastAsia" w:hint="eastAsia"/>
          <w:b/>
          <w:lang w:eastAsia="zh-CN"/>
        </w:rPr>
        <w:t xml:space="preserve">: If </w:t>
      </w:r>
      <w:r>
        <w:rPr>
          <w:rFonts w:eastAsiaTheme="minorEastAsia"/>
          <w:b/>
          <w:lang w:eastAsia="zh-CN"/>
        </w:rPr>
        <w:t xml:space="preserve">a MAC PDU for a transmission bundle (from dynamic or configured grant) on HARQ process #0 </w:t>
      </w:r>
      <w:r w:rsidRPr="00362742">
        <w:rPr>
          <w:rFonts w:eastAsiaTheme="minorEastAsia" w:hint="eastAsia"/>
          <w:b/>
          <w:lang w:eastAsia="zh-CN"/>
        </w:rPr>
        <w:t xml:space="preserve">is </w:t>
      </w:r>
      <w:r w:rsidRPr="00362742">
        <w:rPr>
          <w:rFonts w:eastAsiaTheme="minorEastAsia"/>
          <w:b/>
          <w:lang w:eastAsia="zh-CN"/>
        </w:rPr>
        <w:t>overridden</w:t>
      </w:r>
      <w:r w:rsidRPr="00362742">
        <w:rPr>
          <w:rFonts w:eastAsiaTheme="minorEastAsia" w:hint="eastAsia"/>
          <w:b/>
          <w:lang w:eastAsia="zh-CN"/>
        </w:rPr>
        <w:t xml:space="preserve"> by </w:t>
      </w:r>
      <w:r>
        <w:rPr>
          <w:rFonts w:eastAsiaTheme="minorEastAsia"/>
          <w:b/>
          <w:lang w:eastAsia="zh-CN"/>
        </w:rPr>
        <w:t xml:space="preserve">Msg3 </w:t>
      </w:r>
      <w:r w:rsidRPr="00362742">
        <w:rPr>
          <w:rFonts w:eastAsiaTheme="minorEastAsia" w:hint="eastAsia"/>
          <w:b/>
          <w:lang w:eastAsia="zh-CN"/>
        </w:rPr>
        <w:t xml:space="preserve">MAC PDU </w:t>
      </w:r>
      <w:r w:rsidR="003747BA">
        <w:rPr>
          <w:rFonts w:eastAsiaTheme="minorEastAsia"/>
          <w:b/>
          <w:lang w:eastAsia="zh-CN"/>
        </w:rPr>
        <w:t xml:space="preserve">or is flushed at RA completion, </w:t>
      </w:r>
      <w:r>
        <w:rPr>
          <w:rFonts w:eastAsiaTheme="minorEastAsia"/>
          <w:b/>
          <w:lang w:eastAsia="zh-CN"/>
        </w:rPr>
        <w:t>it will result in an error case in the UE of UL grant/MAC PDU size mismatch.</w:t>
      </w:r>
    </w:p>
    <w:p w:rsidR="00741CF2" w:rsidRDefault="00741CF2" w:rsidP="00741CF2">
      <w:pPr>
        <w:pStyle w:val="a0"/>
        <w:rPr>
          <w:rFonts w:eastAsiaTheme="minorEastAsia"/>
          <w:b/>
          <w:lang w:eastAsia="zh-CN"/>
        </w:rPr>
      </w:pPr>
      <w:r>
        <w:rPr>
          <w:rFonts w:eastAsiaTheme="minorEastAsia"/>
          <w:b/>
          <w:lang w:eastAsia="zh-CN"/>
        </w:rPr>
        <w:t xml:space="preserve">Observation </w:t>
      </w:r>
      <w:r w:rsidR="00DB0C17">
        <w:rPr>
          <w:rFonts w:eastAsiaTheme="minorEastAsia" w:hint="eastAsia"/>
          <w:b/>
          <w:lang w:eastAsia="zh-CN"/>
        </w:rPr>
        <w:t>6</w:t>
      </w:r>
      <w:r>
        <w:rPr>
          <w:rFonts w:eastAsiaTheme="minorEastAsia"/>
          <w:b/>
          <w:lang w:eastAsia="zh-CN"/>
        </w:rPr>
        <w:t>: The above error case</w:t>
      </w:r>
      <w:r w:rsidR="003747BA">
        <w:rPr>
          <w:rFonts w:eastAsiaTheme="minorEastAsia"/>
          <w:b/>
          <w:lang w:eastAsia="zh-CN"/>
        </w:rPr>
        <w:t>s</w:t>
      </w:r>
      <w:r>
        <w:rPr>
          <w:rFonts w:eastAsiaTheme="minorEastAsia"/>
          <w:b/>
          <w:lang w:eastAsia="zh-CN"/>
        </w:rPr>
        <w:t xml:space="preserve"> cannot be anticipated by </w:t>
      </w:r>
      <w:proofErr w:type="spellStart"/>
      <w:r>
        <w:rPr>
          <w:rFonts w:eastAsiaTheme="minorEastAsia"/>
          <w:b/>
          <w:lang w:eastAsia="zh-CN"/>
        </w:rPr>
        <w:t>gNB</w:t>
      </w:r>
      <w:proofErr w:type="spellEnd"/>
      <w:r>
        <w:rPr>
          <w:rFonts w:eastAsiaTheme="minorEastAsia"/>
          <w:b/>
          <w:lang w:eastAsia="zh-CN"/>
        </w:rPr>
        <w:t>.</w:t>
      </w:r>
    </w:p>
    <w:p w:rsidR="00D5516A" w:rsidRPr="00A00C1D" w:rsidRDefault="00741CF2" w:rsidP="00C13A53">
      <w:pPr>
        <w:pStyle w:val="a0"/>
        <w:rPr>
          <w:rFonts w:eastAsiaTheme="minorEastAsia"/>
          <w:b/>
          <w:lang w:eastAsia="zh-CN"/>
        </w:rPr>
      </w:pPr>
      <w:r>
        <w:rPr>
          <w:rFonts w:eastAsiaTheme="minorEastAsia"/>
          <w:b/>
          <w:lang w:eastAsia="zh-CN"/>
        </w:rPr>
        <w:t>Proposal 3: The issue</w:t>
      </w:r>
      <w:r w:rsidR="003747BA">
        <w:rPr>
          <w:rFonts w:eastAsiaTheme="minorEastAsia"/>
          <w:b/>
          <w:lang w:eastAsia="zh-CN"/>
        </w:rPr>
        <w:t>s</w:t>
      </w:r>
      <w:r>
        <w:rPr>
          <w:rFonts w:eastAsiaTheme="minorEastAsia"/>
          <w:b/>
          <w:lang w:eastAsia="zh-CN"/>
        </w:rPr>
        <w:t xml:space="preserve"> of a transmission bundle (from dynamic or configured grant) on HARQ process #0 </w:t>
      </w:r>
      <w:r w:rsidRPr="00362742">
        <w:rPr>
          <w:rFonts w:eastAsiaTheme="minorEastAsia"/>
          <w:b/>
          <w:lang w:eastAsia="zh-CN"/>
        </w:rPr>
        <w:t>overridden</w:t>
      </w:r>
      <w:r w:rsidRPr="00362742">
        <w:rPr>
          <w:rFonts w:eastAsiaTheme="minorEastAsia" w:hint="eastAsia"/>
          <w:b/>
          <w:lang w:eastAsia="zh-CN"/>
        </w:rPr>
        <w:t xml:space="preserve"> by </w:t>
      </w:r>
      <w:r>
        <w:rPr>
          <w:rFonts w:eastAsiaTheme="minorEastAsia"/>
          <w:b/>
          <w:lang w:eastAsia="zh-CN"/>
        </w:rPr>
        <w:t xml:space="preserve">Msg3 </w:t>
      </w:r>
      <w:r w:rsidRPr="00362742">
        <w:rPr>
          <w:rFonts w:eastAsiaTheme="minorEastAsia" w:hint="eastAsia"/>
          <w:b/>
          <w:lang w:eastAsia="zh-CN"/>
        </w:rPr>
        <w:t>MAC PDU</w:t>
      </w:r>
      <w:r>
        <w:rPr>
          <w:rFonts w:eastAsiaTheme="minorEastAsia"/>
          <w:b/>
          <w:lang w:eastAsia="zh-CN"/>
        </w:rPr>
        <w:t xml:space="preserve"> </w:t>
      </w:r>
      <w:r w:rsidR="003747BA">
        <w:rPr>
          <w:rFonts w:eastAsiaTheme="minorEastAsia"/>
          <w:b/>
          <w:lang w:eastAsia="zh-CN"/>
        </w:rPr>
        <w:t xml:space="preserve">or flushed at RA completion </w:t>
      </w:r>
      <w:r>
        <w:rPr>
          <w:rFonts w:eastAsiaTheme="minorEastAsia"/>
          <w:b/>
          <w:lang w:eastAsia="zh-CN"/>
        </w:rPr>
        <w:t>shall be fixed</w:t>
      </w:r>
      <w:r w:rsidRPr="00362742">
        <w:rPr>
          <w:rFonts w:eastAsiaTheme="minorEastAsia" w:hint="eastAsia"/>
          <w:b/>
          <w:lang w:eastAsia="zh-CN"/>
        </w:rPr>
        <w:t>.</w:t>
      </w:r>
    </w:p>
    <w:p w:rsidR="00F00AC0" w:rsidRDefault="00F00AC0" w:rsidP="00F00AC0">
      <w:pPr>
        <w:pStyle w:val="20"/>
        <w:rPr>
          <w:b w:val="0"/>
          <w:sz w:val="28"/>
          <w:lang w:val="en-GB"/>
        </w:rPr>
      </w:pPr>
      <w:r w:rsidRPr="00155A27">
        <w:rPr>
          <w:b w:val="0"/>
          <w:sz w:val="28"/>
          <w:lang w:val="en-GB"/>
        </w:rPr>
        <w:t>2.</w:t>
      </w:r>
      <w:r>
        <w:rPr>
          <w:rFonts w:eastAsiaTheme="minorEastAsia"/>
          <w:b w:val="0"/>
          <w:sz w:val="28"/>
          <w:lang w:val="en-GB"/>
        </w:rPr>
        <w:t>2 Solution</w:t>
      </w:r>
      <w:r w:rsidR="007F32BA">
        <w:rPr>
          <w:rFonts w:eastAsiaTheme="minorEastAsia"/>
          <w:b w:val="0"/>
          <w:sz w:val="28"/>
          <w:lang w:val="en-GB"/>
        </w:rPr>
        <w:t>s</w:t>
      </w:r>
      <w:r w:rsidRPr="00155A27">
        <w:rPr>
          <w:b w:val="0"/>
          <w:sz w:val="28"/>
          <w:lang w:val="en-GB"/>
        </w:rPr>
        <w:tab/>
      </w:r>
    </w:p>
    <w:p w:rsidR="007D4251" w:rsidRDefault="007D4251" w:rsidP="003B0606">
      <w:pPr>
        <w:pStyle w:val="3"/>
        <w:rPr>
          <w:lang w:val="en-GB"/>
        </w:rPr>
      </w:pPr>
      <w:r w:rsidRPr="00155A27">
        <w:rPr>
          <w:lang w:val="en-GB"/>
        </w:rPr>
        <w:t>2.</w:t>
      </w:r>
      <w:r>
        <w:rPr>
          <w:lang w:val="en-GB"/>
        </w:rPr>
        <w:t xml:space="preserve">2.1 </w:t>
      </w:r>
      <w:r w:rsidR="00DF77EB">
        <w:rPr>
          <w:lang w:val="en-GB"/>
        </w:rPr>
        <w:t>S</w:t>
      </w:r>
      <w:r>
        <w:rPr>
          <w:lang w:val="en-GB"/>
        </w:rPr>
        <w:t>olutions</w:t>
      </w:r>
      <w:r w:rsidR="00DF77EB">
        <w:rPr>
          <w:lang w:val="en-GB"/>
        </w:rPr>
        <w:t xml:space="preserve"> already discussed</w:t>
      </w:r>
      <w:r w:rsidRPr="00155A27">
        <w:rPr>
          <w:lang w:val="en-GB"/>
        </w:rPr>
        <w:tab/>
      </w:r>
    </w:p>
    <w:p w:rsidR="001E6212" w:rsidRDefault="001E6212" w:rsidP="00326B62">
      <w:pPr>
        <w:pStyle w:val="a0"/>
        <w:rPr>
          <w:rFonts w:eastAsiaTheme="minorEastAsia"/>
          <w:lang w:eastAsia="zh-CN"/>
        </w:rPr>
      </w:pPr>
      <w:r>
        <w:rPr>
          <w:rFonts w:eastAsiaTheme="minorEastAsia"/>
          <w:lang w:eastAsia="zh-CN"/>
        </w:rPr>
        <w:t>Given it got most support at last meeting, we only focus on comparing the solutions from option 2</w:t>
      </w:r>
      <w:r w:rsidR="00DF77EB">
        <w:rPr>
          <w:rFonts w:eastAsiaTheme="minorEastAsia"/>
          <w:lang w:eastAsia="zh-CN"/>
        </w:rPr>
        <w:t xml:space="preserve"> (See Section </w:t>
      </w:r>
      <w:r w:rsidR="00DF77EB">
        <w:rPr>
          <w:rFonts w:eastAsiaTheme="minorEastAsia"/>
          <w:lang w:eastAsia="zh-CN"/>
        </w:rPr>
        <w:fldChar w:fldCharType="begin"/>
      </w:r>
      <w:r w:rsidR="00DF77EB">
        <w:rPr>
          <w:rFonts w:eastAsiaTheme="minorEastAsia"/>
          <w:lang w:eastAsia="zh-CN"/>
        </w:rPr>
        <w:instrText xml:space="preserve"> REF _Ref525302579 \r \h </w:instrText>
      </w:r>
      <w:r w:rsidR="00DF77EB">
        <w:rPr>
          <w:rFonts w:eastAsiaTheme="minorEastAsia"/>
          <w:lang w:eastAsia="zh-CN"/>
        </w:rPr>
      </w:r>
      <w:r w:rsidR="00DF77EB">
        <w:rPr>
          <w:rFonts w:eastAsiaTheme="minorEastAsia"/>
          <w:lang w:eastAsia="zh-CN"/>
        </w:rPr>
        <w:fldChar w:fldCharType="separate"/>
      </w:r>
      <w:r w:rsidR="00DF77EB">
        <w:rPr>
          <w:rFonts w:eastAsiaTheme="minorEastAsia"/>
          <w:lang w:eastAsia="zh-CN"/>
        </w:rPr>
        <w:t>1</w:t>
      </w:r>
      <w:r w:rsidR="00DF77EB">
        <w:rPr>
          <w:rFonts w:eastAsiaTheme="minorEastAsia"/>
          <w:lang w:eastAsia="zh-CN"/>
        </w:rPr>
        <w:fldChar w:fldCharType="end"/>
      </w:r>
      <w:r w:rsidR="00DF77EB">
        <w:rPr>
          <w:rFonts w:eastAsiaTheme="minorEastAsia"/>
          <w:lang w:eastAsia="zh-CN"/>
        </w:rPr>
        <w:t>)</w:t>
      </w:r>
      <w:r>
        <w:rPr>
          <w:rFonts w:eastAsiaTheme="minorEastAsia"/>
          <w:lang w:eastAsia="zh-CN"/>
        </w:rPr>
        <w:t>.</w:t>
      </w:r>
    </w:p>
    <w:p w:rsidR="0065592F" w:rsidRDefault="0065592F" w:rsidP="00AB0E4F">
      <w:pPr>
        <w:pStyle w:val="a0"/>
        <w:numPr>
          <w:ilvl w:val="0"/>
          <w:numId w:val="31"/>
        </w:numPr>
        <w:rPr>
          <w:rFonts w:eastAsiaTheme="minorEastAsia"/>
          <w:lang w:eastAsia="zh-CN"/>
        </w:rPr>
      </w:pPr>
      <w:r w:rsidRPr="00AB0E4F">
        <w:rPr>
          <w:rFonts w:eastAsiaTheme="minorEastAsia"/>
          <w:b/>
          <w:u w:val="single"/>
          <w:lang w:eastAsia="zh-CN"/>
        </w:rPr>
        <w:t>Option 2-a</w:t>
      </w:r>
      <w:r w:rsidR="00691A4D">
        <w:rPr>
          <w:rFonts w:eastAsiaTheme="minorEastAsia"/>
          <w:u w:val="single"/>
          <w:lang w:eastAsia="zh-CN"/>
        </w:rPr>
        <w:t xml:space="preserve"> </w:t>
      </w:r>
      <w:r w:rsidR="009733CD">
        <w:rPr>
          <w:rFonts w:eastAsiaTheme="minorEastAsia"/>
          <w:u w:val="single"/>
          <w:lang w:eastAsia="zh-CN"/>
        </w:rPr>
        <w:fldChar w:fldCharType="begin"/>
      </w:r>
      <w:r w:rsidR="009733CD">
        <w:rPr>
          <w:rFonts w:eastAsiaTheme="minorEastAsia"/>
          <w:u w:val="single"/>
          <w:lang w:eastAsia="zh-CN"/>
        </w:rPr>
        <w:instrText xml:space="preserve"> REF _Ref525119864 \r \h </w:instrText>
      </w:r>
      <w:r w:rsidR="009733CD">
        <w:rPr>
          <w:rFonts w:eastAsiaTheme="minorEastAsia"/>
          <w:u w:val="single"/>
          <w:lang w:eastAsia="zh-CN"/>
        </w:rPr>
      </w:r>
      <w:r w:rsidR="009733CD">
        <w:rPr>
          <w:rFonts w:eastAsiaTheme="minorEastAsia"/>
          <w:u w:val="single"/>
          <w:lang w:eastAsia="zh-CN"/>
        </w:rPr>
        <w:fldChar w:fldCharType="separate"/>
      </w:r>
      <w:r w:rsidR="001A6D66">
        <w:rPr>
          <w:rFonts w:eastAsiaTheme="minorEastAsia"/>
          <w:u w:val="single"/>
          <w:lang w:eastAsia="zh-CN"/>
        </w:rPr>
        <w:t>[6]</w:t>
      </w:r>
      <w:r w:rsidR="009733CD">
        <w:rPr>
          <w:rFonts w:eastAsiaTheme="minorEastAsia"/>
          <w:u w:val="single"/>
          <w:lang w:eastAsia="zh-CN"/>
        </w:rPr>
        <w:fldChar w:fldCharType="end"/>
      </w:r>
      <w:r>
        <w:rPr>
          <w:rFonts w:eastAsiaTheme="minorEastAsia"/>
          <w:lang w:eastAsia="zh-CN"/>
        </w:rPr>
        <w:t>: fix the problem in Section 5.4.1 UL Grant reception by adding a new condition for processing a configured grant that its HARQ process is not currently used for Msg3 transmission:</w:t>
      </w:r>
    </w:p>
    <w:tbl>
      <w:tblPr>
        <w:tblStyle w:val="a7"/>
        <w:tblW w:w="0" w:type="auto"/>
        <w:tblLook w:val="04A0" w:firstRow="1" w:lastRow="0" w:firstColumn="1" w:lastColumn="0" w:noHBand="0" w:noVBand="1"/>
      </w:tblPr>
      <w:tblGrid>
        <w:gridCol w:w="9288"/>
      </w:tblGrid>
      <w:tr w:rsidR="0065592F" w:rsidRPr="00691A4D" w:rsidTr="0065592F">
        <w:tc>
          <w:tcPr>
            <w:tcW w:w="9288" w:type="dxa"/>
          </w:tcPr>
          <w:p w:rsidR="0065592F" w:rsidRPr="00AB0E4F" w:rsidRDefault="0065592F" w:rsidP="0065592F">
            <w:pPr>
              <w:pStyle w:val="af0"/>
              <w:spacing w:before="0" w:beforeAutospacing="0" w:after="180" w:afterAutospacing="0"/>
              <w:rPr>
                <w:sz w:val="20"/>
                <w:szCs w:val="20"/>
              </w:rPr>
            </w:pPr>
            <w:r w:rsidRPr="00AB0E4F">
              <w:rPr>
                <w:rFonts w:eastAsia="PMingLiU" w:cs="+mn-cs"/>
                <w:color w:val="000000"/>
                <w:kern w:val="24"/>
                <w:sz w:val="20"/>
                <w:szCs w:val="20"/>
                <w:lang w:val="en-GB"/>
              </w:rPr>
              <w:t>For each Serving Cell and each configured uplink grant, if configured and activated, the MAC entity shall:</w:t>
            </w:r>
          </w:p>
          <w:p w:rsidR="0065592F" w:rsidRPr="00AB0E4F" w:rsidRDefault="0065592F" w:rsidP="0065592F">
            <w:pPr>
              <w:pStyle w:val="af0"/>
              <w:spacing w:before="0" w:beforeAutospacing="0" w:after="180" w:afterAutospacing="0"/>
              <w:ind w:left="562" w:hanging="288"/>
              <w:rPr>
                <w:sz w:val="20"/>
                <w:szCs w:val="20"/>
              </w:rPr>
            </w:pPr>
            <w:r w:rsidRPr="00AB0E4F">
              <w:rPr>
                <w:rFonts w:eastAsia="PMingLiU" w:cs="+mn-cs"/>
                <w:color w:val="000000"/>
                <w:kern w:val="24"/>
                <w:sz w:val="20"/>
                <w:szCs w:val="20"/>
                <w:lang w:val="en-GB"/>
              </w:rPr>
              <w:t>1&gt;</w:t>
            </w:r>
            <w:r w:rsidRPr="00AB0E4F">
              <w:rPr>
                <w:rFonts w:eastAsia="PMingLiU" w:cs="+mn-cs"/>
                <w:color w:val="000000"/>
                <w:kern w:val="24"/>
                <w:sz w:val="20"/>
                <w:szCs w:val="20"/>
                <w:lang w:val="en-GB"/>
              </w:rPr>
              <w:tab/>
              <w:t>if the PUSCH duration of the configured uplink grant does not overlap with the PUSCH duration of an uplink grant received on the PDCCH for this Serving Cell:</w:t>
            </w:r>
          </w:p>
          <w:p w:rsidR="0065592F" w:rsidRPr="00AB0E4F" w:rsidRDefault="0065592F" w:rsidP="0065592F">
            <w:pPr>
              <w:pStyle w:val="af0"/>
              <w:spacing w:before="0" w:beforeAutospacing="0" w:after="180" w:afterAutospacing="0"/>
              <w:ind w:left="850" w:hanging="288"/>
              <w:rPr>
                <w:sz w:val="20"/>
                <w:szCs w:val="20"/>
              </w:rPr>
            </w:pPr>
            <w:r w:rsidRPr="00AB0E4F">
              <w:rPr>
                <w:rFonts w:eastAsia="PMingLiU" w:cs="+mn-cs"/>
                <w:color w:val="000000"/>
                <w:kern w:val="24"/>
                <w:sz w:val="20"/>
                <w:szCs w:val="20"/>
                <w:lang w:val="en-GB"/>
              </w:rPr>
              <w:t>2&gt;</w:t>
            </w:r>
            <w:r w:rsidRPr="00AB0E4F">
              <w:rPr>
                <w:rFonts w:eastAsia="PMingLiU" w:cs="+mn-cs"/>
                <w:color w:val="000000"/>
                <w:kern w:val="24"/>
                <w:sz w:val="20"/>
                <w:szCs w:val="20"/>
                <w:lang w:val="en-GB"/>
              </w:rPr>
              <w:tab/>
              <w:t>set the HARQ Process ID to the HARQ Process ID associated with this PUSCH duration;</w:t>
            </w:r>
          </w:p>
          <w:p w:rsidR="0065592F" w:rsidRPr="00AB0E4F" w:rsidRDefault="0065592F" w:rsidP="0065592F">
            <w:pPr>
              <w:pStyle w:val="af0"/>
              <w:spacing w:before="0" w:beforeAutospacing="0" w:after="180" w:afterAutospacing="0"/>
              <w:ind w:left="850" w:hanging="288"/>
              <w:rPr>
                <w:sz w:val="20"/>
                <w:szCs w:val="20"/>
              </w:rPr>
            </w:pPr>
            <w:r w:rsidRPr="00AB0E4F">
              <w:rPr>
                <w:rFonts w:eastAsia="PMingLiU" w:cs="+mn-cs"/>
                <w:color w:val="000000"/>
                <w:kern w:val="24"/>
                <w:sz w:val="20"/>
                <w:szCs w:val="20"/>
                <w:lang w:val="en-GB"/>
              </w:rPr>
              <w:lastRenderedPageBreak/>
              <w:t>2&gt;</w:t>
            </w:r>
            <w:r w:rsidRPr="00AB0E4F">
              <w:rPr>
                <w:rFonts w:eastAsia="PMingLiU" w:cs="+mn-cs"/>
                <w:color w:val="000000"/>
                <w:kern w:val="24"/>
                <w:sz w:val="20"/>
                <w:szCs w:val="20"/>
                <w:lang w:val="en-GB"/>
              </w:rPr>
              <w:tab/>
              <w:t xml:space="preserve">if the </w:t>
            </w:r>
            <w:proofErr w:type="spellStart"/>
            <w:r w:rsidRPr="00AB0E4F">
              <w:rPr>
                <w:rFonts w:eastAsia="PMingLiU" w:cs="+mn-cs"/>
                <w:i/>
                <w:iCs/>
                <w:color w:val="000000"/>
                <w:kern w:val="24"/>
                <w:sz w:val="20"/>
                <w:szCs w:val="20"/>
                <w:lang w:val="en-GB"/>
              </w:rPr>
              <w:t>configuredGrantTimer</w:t>
            </w:r>
            <w:proofErr w:type="spellEnd"/>
            <w:r w:rsidRPr="00AB0E4F">
              <w:rPr>
                <w:rFonts w:eastAsia="PMingLiU" w:cs="+mn-cs"/>
                <w:color w:val="000000"/>
                <w:kern w:val="24"/>
                <w:sz w:val="20"/>
                <w:szCs w:val="20"/>
                <w:lang w:val="en-GB"/>
              </w:rPr>
              <w:t xml:space="preserve"> for the corresponding HARQ process is not running:</w:t>
            </w:r>
          </w:p>
          <w:p w:rsidR="0065592F" w:rsidRPr="00AB0E4F" w:rsidRDefault="0065592F" w:rsidP="0065592F">
            <w:pPr>
              <w:pStyle w:val="af0"/>
              <w:spacing w:before="0" w:beforeAutospacing="0" w:after="180" w:afterAutospacing="0"/>
              <w:ind w:left="850" w:hanging="288"/>
              <w:rPr>
                <w:sz w:val="20"/>
                <w:szCs w:val="20"/>
              </w:rPr>
            </w:pPr>
            <w:r w:rsidRPr="00AB0E4F">
              <w:rPr>
                <w:rFonts w:eastAsia="PMingLiU" w:cs="+mn-cs"/>
                <w:color w:val="FF0000"/>
                <w:kern w:val="24"/>
                <w:sz w:val="20"/>
                <w:szCs w:val="20"/>
                <w:lang w:val="en-GB"/>
              </w:rPr>
              <w:t>2&gt;</w:t>
            </w:r>
            <w:r w:rsidRPr="00AB0E4F">
              <w:rPr>
                <w:rFonts w:eastAsia="PMingLiU" w:cs="+mn-cs"/>
                <w:color w:val="FF0000"/>
                <w:kern w:val="24"/>
                <w:sz w:val="20"/>
                <w:szCs w:val="20"/>
                <w:lang w:val="en-GB"/>
              </w:rPr>
              <w:tab/>
              <w:t>if the corresponding HARQ Process of the configured uplink grant is not a HARQ Process currently used for Msg3 transmission:</w:t>
            </w:r>
          </w:p>
          <w:p w:rsidR="009733CD" w:rsidRDefault="0065592F" w:rsidP="00AB0E4F">
            <w:pPr>
              <w:pStyle w:val="af0"/>
              <w:spacing w:before="0" w:beforeAutospacing="0" w:after="180" w:afterAutospacing="0"/>
              <w:ind w:left="1138" w:hanging="288"/>
              <w:rPr>
                <w:rFonts w:eastAsia="PMingLiU" w:cs="+mn-cs"/>
                <w:color w:val="000000"/>
                <w:kern w:val="24"/>
                <w:szCs w:val="20"/>
                <w:lang w:val="en-GB"/>
              </w:rPr>
            </w:pPr>
            <w:r w:rsidRPr="00AB0E4F">
              <w:rPr>
                <w:rFonts w:eastAsia="PMingLiU" w:cs="+mn-cs"/>
                <w:color w:val="000000"/>
                <w:kern w:val="24"/>
                <w:sz w:val="20"/>
                <w:szCs w:val="20"/>
                <w:lang w:val="en-GB"/>
              </w:rPr>
              <w:t>3&gt;</w:t>
            </w:r>
            <w:r w:rsidRPr="00AB0E4F">
              <w:rPr>
                <w:rFonts w:eastAsia="PMingLiU" w:cs="+mn-cs"/>
                <w:color w:val="000000"/>
                <w:kern w:val="24"/>
                <w:sz w:val="20"/>
                <w:szCs w:val="20"/>
                <w:lang w:val="en-GB"/>
              </w:rPr>
              <w:tab/>
              <w:t>consider the NDI bit for the corresponding HARQ process to have been toggled;</w:t>
            </w:r>
          </w:p>
          <w:p w:rsidR="0065592F" w:rsidRPr="00AB0E4F" w:rsidRDefault="0065592F" w:rsidP="00AB0E4F">
            <w:pPr>
              <w:pStyle w:val="af0"/>
              <w:spacing w:before="0" w:beforeAutospacing="0" w:after="180" w:afterAutospacing="0"/>
              <w:ind w:left="1138" w:hanging="288"/>
              <w:rPr>
                <w:szCs w:val="20"/>
              </w:rPr>
            </w:pPr>
            <w:r w:rsidRPr="00AB0E4F">
              <w:rPr>
                <w:rFonts w:eastAsia="PMingLiU" w:cs="+mn-cs"/>
                <w:color w:val="000000"/>
                <w:kern w:val="24"/>
                <w:sz w:val="20"/>
                <w:szCs w:val="20"/>
                <w:lang w:val="en-GB"/>
              </w:rPr>
              <w:t>3&gt;</w:t>
            </w:r>
            <w:r w:rsidRPr="00AB0E4F">
              <w:rPr>
                <w:rFonts w:eastAsia="PMingLiU" w:cs="+mn-cs"/>
                <w:color w:val="000000"/>
                <w:kern w:val="24"/>
                <w:sz w:val="20"/>
                <w:szCs w:val="20"/>
                <w:lang w:val="en-GB"/>
              </w:rPr>
              <w:tab/>
              <w:t>deliver the configured uplink grant and the associated HARQ information to the HARQ entity</w:t>
            </w:r>
          </w:p>
        </w:tc>
      </w:tr>
    </w:tbl>
    <w:p w:rsidR="0065592F" w:rsidRDefault="00822FFB" w:rsidP="00326B62">
      <w:pPr>
        <w:pStyle w:val="a0"/>
        <w:rPr>
          <w:rFonts w:eastAsiaTheme="minorEastAsia"/>
          <w:lang w:eastAsia="zh-CN"/>
        </w:rPr>
      </w:pPr>
      <w:r>
        <w:rPr>
          <w:rFonts w:eastAsiaTheme="minorEastAsia"/>
          <w:lang w:eastAsia="zh-CN"/>
        </w:rPr>
        <w:lastRenderedPageBreak/>
        <w:t xml:space="preserve">In the above, </w:t>
      </w:r>
      <w:r w:rsidR="004648F9">
        <w:rPr>
          <w:rFonts w:eastAsiaTheme="minorEastAsia"/>
          <w:lang w:eastAsia="zh-CN"/>
        </w:rPr>
        <w:t xml:space="preserve">it is unclear what means “currently” in </w:t>
      </w:r>
      <w:r>
        <w:rPr>
          <w:rFonts w:eastAsiaTheme="minorEastAsia"/>
          <w:lang w:eastAsia="zh-CN"/>
        </w:rPr>
        <w:t xml:space="preserve">“HARQ Process </w:t>
      </w:r>
      <w:r w:rsidRPr="00AB0E4F">
        <w:rPr>
          <w:rFonts w:eastAsiaTheme="minorEastAsia"/>
          <w:i/>
          <w:lang w:eastAsia="zh-CN"/>
        </w:rPr>
        <w:t>currently</w:t>
      </w:r>
      <w:r>
        <w:rPr>
          <w:rFonts w:eastAsiaTheme="minorEastAsia"/>
          <w:lang w:eastAsia="zh-CN"/>
        </w:rPr>
        <w:t xml:space="preserve"> used for Msg3 transmission”</w:t>
      </w:r>
      <w:r w:rsidR="004648F9">
        <w:rPr>
          <w:rFonts w:eastAsiaTheme="minorEastAsia"/>
          <w:lang w:eastAsia="zh-CN"/>
        </w:rPr>
        <w:t>. It could be reduced to the</w:t>
      </w:r>
      <w:r>
        <w:rPr>
          <w:rFonts w:eastAsiaTheme="minorEastAsia"/>
          <w:lang w:eastAsia="zh-CN"/>
        </w:rPr>
        <w:t xml:space="preserve"> </w:t>
      </w:r>
      <w:r w:rsidR="004648F9">
        <w:rPr>
          <w:rFonts w:eastAsiaTheme="minorEastAsia"/>
          <w:lang w:eastAsia="zh-CN"/>
        </w:rPr>
        <w:t>period of transmission time,</w:t>
      </w:r>
      <w:r>
        <w:rPr>
          <w:rFonts w:eastAsiaTheme="minorEastAsia"/>
          <w:lang w:eastAsia="zh-CN"/>
        </w:rPr>
        <w:t xml:space="preserve"> </w:t>
      </w:r>
      <w:r w:rsidR="004648F9">
        <w:rPr>
          <w:rFonts w:eastAsiaTheme="minorEastAsia"/>
          <w:lang w:eastAsia="zh-CN"/>
        </w:rPr>
        <w:t xml:space="preserve">or the period between the (initial) transmission and the reception of Msg4 (thus also including potential re-transmissions), or the </w:t>
      </w:r>
      <w:r>
        <w:rPr>
          <w:rFonts w:eastAsiaTheme="minorEastAsia"/>
          <w:lang w:eastAsia="zh-CN"/>
        </w:rPr>
        <w:t>whole period from receiving the RAR up to Msg4 reception.</w:t>
      </w:r>
      <w:r w:rsidR="004648F9">
        <w:rPr>
          <w:rFonts w:eastAsiaTheme="minorEastAsia"/>
          <w:lang w:eastAsia="zh-CN"/>
        </w:rPr>
        <w:t xml:space="preserve"> We assume the latter interpretation (wide sense) in the following.</w:t>
      </w:r>
    </w:p>
    <w:p w:rsidR="00822FFB" w:rsidRDefault="00822FFB" w:rsidP="00326B62">
      <w:pPr>
        <w:pStyle w:val="a0"/>
        <w:rPr>
          <w:rFonts w:eastAsiaTheme="minorEastAsia"/>
          <w:lang w:eastAsia="zh-CN"/>
        </w:rPr>
      </w:pPr>
    </w:p>
    <w:p w:rsidR="00691A4D" w:rsidRDefault="00691A4D" w:rsidP="00691A4D">
      <w:pPr>
        <w:pStyle w:val="a0"/>
        <w:numPr>
          <w:ilvl w:val="0"/>
          <w:numId w:val="31"/>
        </w:numPr>
        <w:rPr>
          <w:rFonts w:eastAsiaTheme="minorEastAsia"/>
          <w:lang w:eastAsia="zh-CN"/>
        </w:rPr>
      </w:pPr>
      <w:r w:rsidRPr="00AB0E4F">
        <w:rPr>
          <w:rFonts w:eastAsiaTheme="minorEastAsia"/>
          <w:b/>
          <w:u w:val="single"/>
          <w:lang w:eastAsia="zh-CN"/>
        </w:rPr>
        <w:t>Option 2-b</w:t>
      </w:r>
      <w:r w:rsidR="009733CD">
        <w:rPr>
          <w:rFonts w:eastAsiaTheme="minorEastAsia"/>
          <w:u w:val="single"/>
          <w:lang w:eastAsia="zh-CN"/>
        </w:rPr>
        <w:t xml:space="preserve"> </w:t>
      </w:r>
      <w:r w:rsidR="009733CD">
        <w:rPr>
          <w:rFonts w:eastAsiaTheme="minorEastAsia"/>
          <w:u w:val="single"/>
          <w:lang w:eastAsia="zh-CN"/>
        </w:rPr>
        <w:fldChar w:fldCharType="begin"/>
      </w:r>
      <w:r w:rsidR="009733CD">
        <w:rPr>
          <w:rFonts w:eastAsiaTheme="minorEastAsia"/>
          <w:u w:val="single"/>
          <w:lang w:eastAsia="zh-CN"/>
        </w:rPr>
        <w:instrText xml:space="preserve"> REF _Ref525118701 \r \h </w:instrText>
      </w:r>
      <w:r w:rsidR="009733CD">
        <w:rPr>
          <w:rFonts w:eastAsiaTheme="minorEastAsia"/>
          <w:u w:val="single"/>
          <w:lang w:eastAsia="zh-CN"/>
        </w:rPr>
      </w:r>
      <w:r w:rsidR="009733CD">
        <w:rPr>
          <w:rFonts w:eastAsiaTheme="minorEastAsia"/>
          <w:u w:val="single"/>
          <w:lang w:eastAsia="zh-CN"/>
        </w:rPr>
        <w:fldChar w:fldCharType="separate"/>
      </w:r>
      <w:r w:rsidR="001A6D66">
        <w:rPr>
          <w:rFonts w:eastAsiaTheme="minorEastAsia"/>
          <w:u w:val="single"/>
          <w:lang w:eastAsia="zh-CN"/>
        </w:rPr>
        <w:t>[4]</w:t>
      </w:r>
      <w:r w:rsidR="009733CD">
        <w:rPr>
          <w:rFonts w:eastAsiaTheme="minorEastAsia"/>
          <w:u w:val="single"/>
          <w:lang w:eastAsia="zh-CN"/>
        </w:rPr>
        <w:fldChar w:fldCharType="end"/>
      </w:r>
      <w:r>
        <w:rPr>
          <w:rFonts w:eastAsiaTheme="minorEastAsia"/>
          <w:lang w:eastAsia="zh-CN"/>
        </w:rPr>
        <w:t>: fix the problem in Section 5.4.</w:t>
      </w:r>
      <w:r w:rsidR="009733CD">
        <w:rPr>
          <w:rFonts w:eastAsiaTheme="minorEastAsia"/>
          <w:lang w:eastAsia="zh-CN"/>
        </w:rPr>
        <w:t>2.</w:t>
      </w:r>
      <w:r>
        <w:rPr>
          <w:rFonts w:eastAsiaTheme="minorEastAsia"/>
          <w:lang w:eastAsia="zh-CN"/>
        </w:rPr>
        <w:t xml:space="preserve">1 </w:t>
      </w:r>
      <w:r w:rsidR="009733CD">
        <w:rPr>
          <w:rFonts w:eastAsiaTheme="minorEastAsia"/>
          <w:lang w:eastAsia="zh-CN"/>
        </w:rPr>
        <w:t>HARQ entity</w:t>
      </w:r>
      <w:r>
        <w:rPr>
          <w:rFonts w:eastAsiaTheme="minorEastAsia"/>
          <w:lang w:eastAsia="zh-CN"/>
        </w:rPr>
        <w:t xml:space="preserve"> by adding a new condition for </w:t>
      </w:r>
      <w:r w:rsidR="009733CD">
        <w:rPr>
          <w:rFonts w:eastAsiaTheme="minorEastAsia"/>
          <w:lang w:eastAsia="zh-CN"/>
        </w:rPr>
        <w:t xml:space="preserve">skipping an UL grant that it is not on HARQ process #0 while the </w:t>
      </w:r>
      <w:proofErr w:type="spellStart"/>
      <w:r w:rsidR="009733CD" w:rsidRPr="00AB0E4F">
        <w:rPr>
          <w:rFonts w:eastAsiaTheme="minorEastAsia"/>
          <w:i/>
          <w:lang w:eastAsia="zh-CN"/>
        </w:rPr>
        <w:t>ra-ContentionResolutionTimer</w:t>
      </w:r>
      <w:proofErr w:type="spellEnd"/>
      <w:r w:rsidR="009733CD">
        <w:rPr>
          <w:rFonts w:eastAsiaTheme="minorEastAsia"/>
          <w:lang w:eastAsia="zh-CN"/>
        </w:rPr>
        <w:t xml:space="preserve"> is running:</w:t>
      </w:r>
    </w:p>
    <w:tbl>
      <w:tblPr>
        <w:tblStyle w:val="a7"/>
        <w:tblW w:w="0" w:type="auto"/>
        <w:tblLook w:val="04A0" w:firstRow="1" w:lastRow="0" w:firstColumn="1" w:lastColumn="0" w:noHBand="0" w:noVBand="1"/>
      </w:tblPr>
      <w:tblGrid>
        <w:gridCol w:w="9288"/>
      </w:tblGrid>
      <w:tr w:rsidR="009733CD" w:rsidTr="009733CD">
        <w:tc>
          <w:tcPr>
            <w:tcW w:w="9288" w:type="dxa"/>
          </w:tcPr>
          <w:p w:rsidR="009733CD" w:rsidRPr="00AB0E4F" w:rsidRDefault="009733CD" w:rsidP="009733CD">
            <w:pPr>
              <w:pStyle w:val="af0"/>
              <w:spacing w:before="0" w:beforeAutospacing="0" w:after="180" w:afterAutospacing="0"/>
              <w:rPr>
                <w:sz w:val="20"/>
                <w:szCs w:val="20"/>
              </w:rPr>
            </w:pPr>
            <w:r w:rsidRPr="00AB0E4F">
              <w:rPr>
                <w:rFonts w:eastAsia="Malgun Gothic" w:cs="+mn-cs"/>
                <w:color w:val="000000"/>
                <w:kern w:val="24"/>
                <w:sz w:val="20"/>
                <w:szCs w:val="20"/>
                <w:lang w:val="en-GB"/>
              </w:rPr>
              <w:t>For each uplink grant, the HARQ entity shall:</w:t>
            </w:r>
          </w:p>
          <w:p w:rsidR="009733CD" w:rsidRPr="00AB0E4F" w:rsidRDefault="009733CD" w:rsidP="009733CD">
            <w:pPr>
              <w:pStyle w:val="af0"/>
              <w:spacing w:before="0" w:beforeAutospacing="0" w:after="180" w:afterAutospacing="0"/>
              <w:ind w:left="562" w:hanging="288"/>
              <w:rPr>
                <w:sz w:val="20"/>
                <w:szCs w:val="20"/>
              </w:rPr>
            </w:pPr>
            <w:r w:rsidRPr="00AB0E4F">
              <w:rPr>
                <w:rFonts w:eastAsia="Malgun Gothic" w:cs="+mn-cs"/>
                <w:color w:val="000000"/>
                <w:kern w:val="24"/>
                <w:sz w:val="20"/>
                <w:szCs w:val="20"/>
                <w:lang w:val="en-GB"/>
              </w:rPr>
              <w:t>1&gt;</w:t>
            </w:r>
            <w:r w:rsidRPr="00AB0E4F">
              <w:rPr>
                <w:rFonts w:eastAsia="Malgun Gothic" w:cs="+mn-cs"/>
                <w:color w:val="000000"/>
                <w:kern w:val="24"/>
                <w:sz w:val="20"/>
                <w:szCs w:val="20"/>
                <w:lang w:val="en-GB"/>
              </w:rPr>
              <w:tab/>
              <w:t>identify the HARQ process associated with this grant, and for each identified HARQ process:</w:t>
            </w:r>
          </w:p>
          <w:p w:rsidR="009733CD" w:rsidRPr="00AB0E4F" w:rsidRDefault="009733CD" w:rsidP="009733CD">
            <w:pPr>
              <w:pStyle w:val="af0"/>
              <w:spacing w:before="0" w:beforeAutospacing="0" w:after="180" w:afterAutospacing="0"/>
              <w:ind w:left="850" w:hanging="288"/>
              <w:rPr>
                <w:sz w:val="20"/>
                <w:szCs w:val="20"/>
              </w:rPr>
            </w:pPr>
            <w:r w:rsidRPr="00AB0E4F">
              <w:rPr>
                <w:rFonts w:eastAsia="Malgun Gothic" w:cs="+mn-cs"/>
                <w:color w:val="000000"/>
                <w:kern w:val="24"/>
                <w:sz w:val="20"/>
                <w:szCs w:val="20"/>
                <w:lang w:val="en-GB"/>
              </w:rPr>
              <w:t>2&gt;</w:t>
            </w:r>
            <w:r w:rsidRPr="00AB0E4F">
              <w:rPr>
                <w:rFonts w:eastAsia="Malgun Gothic" w:cs="+mn-cs"/>
                <w:color w:val="000000"/>
                <w:kern w:val="24"/>
                <w:sz w:val="20"/>
                <w:szCs w:val="20"/>
                <w:lang w:val="en-GB"/>
              </w:rPr>
              <w:tab/>
              <w:t>if the received grant was not addressed to a Temporary C-RNTI on PDCCH, and the NDI provided in the associated HARQ information has been toggled compared to the value in the previous transmission of this TB of this HARQ process; or</w:t>
            </w:r>
          </w:p>
          <w:p w:rsidR="009733CD" w:rsidRPr="00AB0E4F" w:rsidRDefault="009733CD" w:rsidP="009733CD">
            <w:pPr>
              <w:pStyle w:val="af0"/>
              <w:spacing w:before="0" w:beforeAutospacing="0" w:after="180" w:afterAutospacing="0"/>
              <w:ind w:left="850" w:hanging="288"/>
              <w:rPr>
                <w:sz w:val="20"/>
                <w:szCs w:val="20"/>
              </w:rPr>
            </w:pPr>
            <w:r w:rsidRPr="00AB0E4F">
              <w:rPr>
                <w:rFonts w:eastAsia="Malgun Gothic" w:cs="+mn-cs"/>
                <w:color w:val="000000"/>
                <w:kern w:val="24"/>
                <w:sz w:val="20"/>
                <w:szCs w:val="20"/>
                <w:lang w:val="en-GB"/>
              </w:rPr>
              <w:t>2&gt;</w:t>
            </w:r>
            <w:r w:rsidRPr="00AB0E4F">
              <w:rPr>
                <w:rFonts w:eastAsia="Malgun Gothic" w:cs="+mn-cs"/>
                <w:color w:val="000000"/>
                <w:kern w:val="24"/>
                <w:sz w:val="20"/>
                <w:szCs w:val="20"/>
                <w:lang w:val="en-GB"/>
              </w:rPr>
              <w:tab/>
              <w:t>if the uplink grant was received on PDCCH for the C-RNTI and the HARQ buffer of the identified process is empty; or</w:t>
            </w:r>
          </w:p>
          <w:p w:rsidR="009733CD" w:rsidRPr="00AB0E4F" w:rsidRDefault="009733CD" w:rsidP="009733CD">
            <w:pPr>
              <w:pStyle w:val="af0"/>
              <w:spacing w:before="0" w:beforeAutospacing="0" w:after="180" w:afterAutospacing="0"/>
              <w:ind w:left="850" w:hanging="288"/>
              <w:rPr>
                <w:sz w:val="20"/>
                <w:szCs w:val="20"/>
              </w:rPr>
            </w:pPr>
            <w:r w:rsidRPr="00AB0E4F">
              <w:rPr>
                <w:rFonts w:eastAsia="Malgun Gothic" w:cs="+mn-cs"/>
                <w:color w:val="000000"/>
                <w:kern w:val="24"/>
                <w:sz w:val="20"/>
                <w:szCs w:val="20"/>
                <w:lang w:val="en-GB"/>
              </w:rPr>
              <w:t>2&gt;</w:t>
            </w:r>
            <w:r w:rsidRPr="00AB0E4F">
              <w:rPr>
                <w:rFonts w:eastAsia="Malgun Gothic" w:cs="+mn-cs"/>
                <w:color w:val="000000"/>
                <w:kern w:val="24"/>
                <w:sz w:val="20"/>
                <w:szCs w:val="20"/>
                <w:lang w:val="en-GB"/>
              </w:rPr>
              <w:tab/>
              <w:t>if the uplink grant was received in a Random Access Response; or</w:t>
            </w:r>
          </w:p>
          <w:p w:rsidR="009733CD" w:rsidRPr="00AB0E4F" w:rsidRDefault="009733CD" w:rsidP="009733CD">
            <w:pPr>
              <w:pStyle w:val="af0"/>
              <w:spacing w:before="0" w:beforeAutospacing="0" w:after="180" w:afterAutospacing="0"/>
              <w:ind w:left="850" w:hanging="288"/>
              <w:rPr>
                <w:sz w:val="20"/>
                <w:szCs w:val="20"/>
              </w:rPr>
            </w:pPr>
            <w:r w:rsidRPr="00AB0E4F">
              <w:rPr>
                <w:rFonts w:eastAsia="Malgun Gothic" w:cs="+mn-cs"/>
                <w:color w:val="000000"/>
                <w:kern w:val="24"/>
                <w:sz w:val="20"/>
                <w:szCs w:val="20"/>
                <w:lang w:val="en-GB"/>
              </w:rPr>
              <w:t>2&gt;</w:t>
            </w:r>
            <w:r w:rsidRPr="00AB0E4F">
              <w:rPr>
                <w:rFonts w:eastAsia="Malgun Gothic" w:cs="+mn-cs"/>
                <w:color w:val="000000"/>
                <w:kern w:val="24"/>
                <w:sz w:val="20"/>
                <w:szCs w:val="20"/>
                <w:lang w:val="en-GB"/>
              </w:rPr>
              <w:tab/>
              <w:t xml:space="preserve">if the uplink grant is part of a bundle of the configured uplink grant, and may be used for initial transmission according to </w:t>
            </w:r>
            <w:proofErr w:type="spellStart"/>
            <w:r w:rsidRPr="00AB0E4F">
              <w:rPr>
                <w:rFonts w:eastAsia="Malgun Gothic" w:cs="+mn-cs"/>
                <w:color w:val="000000"/>
                <w:kern w:val="24"/>
                <w:sz w:val="20"/>
                <w:szCs w:val="20"/>
                <w:lang w:val="en-GB"/>
              </w:rPr>
              <w:t>subclause</w:t>
            </w:r>
            <w:proofErr w:type="spellEnd"/>
            <w:r w:rsidRPr="00AB0E4F">
              <w:rPr>
                <w:rFonts w:eastAsia="Malgun Gothic" w:cs="+mn-cs"/>
                <w:color w:val="000000"/>
                <w:kern w:val="24"/>
                <w:sz w:val="20"/>
                <w:szCs w:val="20"/>
                <w:lang w:val="en-GB"/>
              </w:rPr>
              <w:t xml:space="preserve"> 6.1.2.3 of TS 38.214 [7], and if no MAC PDU has been obtained for this bundle:</w:t>
            </w:r>
          </w:p>
          <w:p w:rsidR="009733CD" w:rsidRPr="00AB0E4F" w:rsidRDefault="009733CD" w:rsidP="009733CD">
            <w:pPr>
              <w:pStyle w:val="af0"/>
              <w:spacing w:before="0" w:beforeAutospacing="0" w:after="180" w:afterAutospacing="0"/>
              <w:ind w:left="1138" w:hanging="288"/>
              <w:rPr>
                <w:sz w:val="20"/>
                <w:szCs w:val="20"/>
              </w:rPr>
            </w:pPr>
            <w:r w:rsidRPr="00AB0E4F">
              <w:rPr>
                <w:rFonts w:eastAsia="Malgun Gothic" w:cs="+mn-cs"/>
                <w:color w:val="000000"/>
                <w:kern w:val="24"/>
                <w:sz w:val="20"/>
                <w:szCs w:val="20"/>
                <w:lang w:val="en-GB"/>
              </w:rPr>
              <w:t>3&gt;</w:t>
            </w:r>
            <w:r w:rsidRPr="00AB0E4F">
              <w:rPr>
                <w:rFonts w:eastAsia="Malgun Gothic" w:cs="+mn-cs"/>
                <w:color w:val="000000"/>
                <w:kern w:val="24"/>
                <w:sz w:val="20"/>
                <w:szCs w:val="20"/>
                <w:lang w:val="en-GB"/>
              </w:rPr>
              <w:tab/>
              <w:t>if there is a MAC PDU in the Msg3 buffer and the uplink grant was received in a Random Access Response:</w:t>
            </w:r>
          </w:p>
          <w:p w:rsidR="009733CD" w:rsidRPr="00AB0E4F" w:rsidRDefault="009733CD" w:rsidP="009733CD">
            <w:pPr>
              <w:pStyle w:val="af0"/>
              <w:spacing w:before="0" w:beforeAutospacing="0" w:after="180" w:afterAutospacing="0"/>
              <w:ind w:left="1411" w:hanging="288"/>
              <w:rPr>
                <w:sz w:val="20"/>
                <w:szCs w:val="20"/>
              </w:rPr>
            </w:pPr>
            <w:r w:rsidRPr="00AB0E4F">
              <w:rPr>
                <w:rFonts w:eastAsia="Malgun Gothic" w:cs="+mn-cs"/>
                <w:color w:val="000000"/>
                <w:kern w:val="24"/>
                <w:sz w:val="20"/>
                <w:szCs w:val="20"/>
                <w:lang w:val="en-GB"/>
              </w:rPr>
              <w:t>4&gt;</w:t>
            </w:r>
            <w:r w:rsidRPr="00AB0E4F">
              <w:rPr>
                <w:rFonts w:eastAsia="Malgun Gothic" w:cs="+mn-cs"/>
                <w:color w:val="000000"/>
                <w:kern w:val="24"/>
                <w:sz w:val="20"/>
                <w:szCs w:val="20"/>
                <w:lang w:val="en-GB"/>
              </w:rPr>
              <w:tab/>
              <w:t>obtain the MAC PDU to transmit from the Msg3 buffer.</w:t>
            </w:r>
          </w:p>
          <w:p w:rsidR="009733CD" w:rsidRPr="00AB0E4F" w:rsidRDefault="009733CD" w:rsidP="009733CD">
            <w:pPr>
              <w:pStyle w:val="af0"/>
              <w:spacing w:before="0" w:beforeAutospacing="0" w:after="180" w:afterAutospacing="0"/>
              <w:ind w:left="1138" w:hanging="288"/>
              <w:rPr>
                <w:sz w:val="20"/>
                <w:szCs w:val="20"/>
              </w:rPr>
            </w:pPr>
            <w:r w:rsidRPr="00AB0E4F">
              <w:rPr>
                <w:rFonts w:eastAsia="Malgun Gothic" w:cs="+mn-cs"/>
                <w:color w:val="000000"/>
                <w:kern w:val="24"/>
                <w:sz w:val="20"/>
                <w:szCs w:val="20"/>
                <w:lang w:val="en-GB"/>
              </w:rPr>
              <w:t>3&gt;</w:t>
            </w:r>
            <w:r w:rsidRPr="00AB0E4F">
              <w:rPr>
                <w:rFonts w:eastAsia="Malgun Gothic" w:cs="+mn-cs"/>
                <w:color w:val="000000"/>
                <w:kern w:val="24"/>
                <w:sz w:val="20"/>
                <w:szCs w:val="20"/>
                <w:lang w:val="en-GB"/>
              </w:rPr>
              <w:tab/>
              <w:t>else</w:t>
            </w:r>
            <w:r w:rsidRPr="00AB0E4F">
              <w:rPr>
                <w:rFonts w:eastAsia="宋体" w:cs="+mn-cs"/>
                <w:color w:val="000000"/>
                <w:kern w:val="24"/>
                <w:sz w:val="20"/>
                <w:szCs w:val="20"/>
                <w:lang w:val="en-GB"/>
              </w:rPr>
              <w:t xml:space="preserve"> </w:t>
            </w:r>
            <w:r w:rsidRPr="00AB0E4F">
              <w:rPr>
                <w:rFonts w:eastAsia="宋体" w:cs="+mn-cs"/>
                <w:color w:val="FF0000"/>
                <w:kern w:val="24"/>
                <w:sz w:val="20"/>
                <w:szCs w:val="20"/>
                <w:lang w:val="en-GB"/>
              </w:rPr>
              <w:t xml:space="preserve">if </w:t>
            </w:r>
            <w:r w:rsidRPr="00AB0E4F">
              <w:rPr>
                <w:rFonts w:eastAsia="Malgun Gothic" w:cs="+mn-cs"/>
                <w:color w:val="FF0000"/>
                <w:kern w:val="24"/>
                <w:sz w:val="20"/>
                <w:szCs w:val="20"/>
                <w:lang w:val="en-GB"/>
              </w:rPr>
              <w:t xml:space="preserve">the uplink grant is a configured uplink grant on HARQ process 0 </w:t>
            </w:r>
            <w:r w:rsidRPr="00AB0E4F">
              <w:rPr>
                <w:rFonts w:eastAsia="宋体" w:cs="+mn-cs"/>
                <w:color w:val="FF0000"/>
                <w:kern w:val="24"/>
                <w:sz w:val="20"/>
                <w:szCs w:val="20"/>
                <w:lang w:val="en-GB"/>
              </w:rPr>
              <w:t xml:space="preserve">and </w:t>
            </w:r>
            <w:proofErr w:type="spellStart"/>
            <w:r w:rsidRPr="00AB0E4F">
              <w:rPr>
                <w:rFonts w:eastAsia="宋体" w:cs="+mn-cs"/>
                <w:i/>
                <w:iCs/>
                <w:color w:val="FF0000"/>
                <w:kern w:val="24"/>
                <w:sz w:val="20"/>
                <w:szCs w:val="20"/>
                <w:lang w:val="en-GB"/>
              </w:rPr>
              <w:t>r</w:t>
            </w:r>
            <w:r w:rsidRPr="00AB0E4F">
              <w:rPr>
                <w:rFonts w:eastAsia="宋体" w:cs="+mn-cs"/>
                <w:color w:val="FF0000"/>
                <w:kern w:val="24"/>
                <w:sz w:val="20"/>
                <w:szCs w:val="20"/>
                <w:lang w:val="en-GB"/>
              </w:rPr>
              <w:t>a-</w:t>
            </w:r>
            <w:r w:rsidRPr="00AB0E4F">
              <w:rPr>
                <w:rFonts w:eastAsia="宋体" w:cs="+mn-cs"/>
                <w:i/>
                <w:iCs/>
                <w:color w:val="FF0000"/>
                <w:kern w:val="24"/>
                <w:sz w:val="20"/>
                <w:szCs w:val="20"/>
                <w:lang w:val="en-GB"/>
              </w:rPr>
              <w:t>ContentionResolutionTimer</w:t>
            </w:r>
            <w:proofErr w:type="spellEnd"/>
            <w:r w:rsidRPr="00AB0E4F">
              <w:rPr>
                <w:rFonts w:eastAsia="宋体" w:cs="+mn-cs"/>
                <w:color w:val="FF0000"/>
                <w:kern w:val="24"/>
                <w:sz w:val="20"/>
                <w:szCs w:val="20"/>
                <w:lang w:val="en-GB"/>
              </w:rPr>
              <w:t xml:space="preserve"> is running</w:t>
            </w:r>
            <w:r w:rsidRPr="00AB0E4F">
              <w:rPr>
                <w:rFonts w:eastAsia="Malgun Gothic" w:cs="+mn-cs"/>
                <w:color w:val="FF0000"/>
                <w:kern w:val="24"/>
                <w:sz w:val="20"/>
                <w:szCs w:val="20"/>
                <w:lang w:val="en-GB"/>
              </w:rPr>
              <w:t>:</w:t>
            </w:r>
          </w:p>
          <w:p w:rsidR="009733CD" w:rsidRPr="00AB0E4F" w:rsidRDefault="009733CD" w:rsidP="009733CD">
            <w:pPr>
              <w:pStyle w:val="af0"/>
              <w:spacing w:before="0" w:beforeAutospacing="0" w:after="180" w:afterAutospacing="0"/>
              <w:ind w:left="1411" w:hanging="288"/>
              <w:rPr>
                <w:sz w:val="20"/>
                <w:szCs w:val="20"/>
              </w:rPr>
            </w:pPr>
            <w:r w:rsidRPr="00AB0E4F">
              <w:rPr>
                <w:rFonts w:eastAsia="Malgun Gothic" w:cs="+mn-cs"/>
                <w:color w:val="FF0000"/>
                <w:kern w:val="24"/>
                <w:sz w:val="20"/>
                <w:szCs w:val="20"/>
                <w:lang w:val="en-GB"/>
              </w:rPr>
              <w:t>4&gt;</w:t>
            </w:r>
            <w:r w:rsidRPr="00AB0E4F">
              <w:rPr>
                <w:rFonts w:eastAsia="Malgun Gothic" w:cs="+mn-cs"/>
                <w:color w:val="FF0000"/>
                <w:kern w:val="24"/>
                <w:sz w:val="20"/>
                <w:szCs w:val="20"/>
                <w:lang w:val="en-GB"/>
              </w:rPr>
              <w:tab/>
              <w:t>skip the UL grant;</w:t>
            </w:r>
          </w:p>
          <w:p w:rsidR="009733CD" w:rsidRDefault="009733CD" w:rsidP="00AB0E4F">
            <w:pPr>
              <w:pStyle w:val="af0"/>
              <w:spacing w:before="0" w:beforeAutospacing="0" w:after="180" w:afterAutospacing="0"/>
              <w:ind w:left="1138" w:hanging="288"/>
              <w:rPr>
                <w:rFonts w:eastAsia="Malgun Gothic" w:cs="+mn-cs"/>
                <w:color w:val="FF0000"/>
                <w:kern w:val="24"/>
                <w:szCs w:val="20"/>
                <w:lang w:val="en-GB"/>
              </w:rPr>
            </w:pPr>
            <w:r w:rsidRPr="00AB0E4F">
              <w:rPr>
                <w:rFonts w:eastAsia="Malgun Gothic" w:cs="+mn-cs"/>
                <w:color w:val="FF0000"/>
                <w:kern w:val="24"/>
                <w:sz w:val="20"/>
                <w:szCs w:val="20"/>
                <w:lang w:val="en-GB"/>
              </w:rPr>
              <w:t>3&gt;</w:t>
            </w:r>
            <w:r w:rsidRPr="00AB0E4F">
              <w:rPr>
                <w:rFonts w:eastAsia="Malgun Gothic" w:cs="+mn-cs"/>
                <w:color w:val="FF0000"/>
                <w:kern w:val="24"/>
                <w:sz w:val="20"/>
                <w:szCs w:val="20"/>
                <w:lang w:val="en-GB"/>
              </w:rPr>
              <w:tab/>
              <w:t>else:</w:t>
            </w:r>
          </w:p>
          <w:p w:rsidR="009733CD" w:rsidRPr="00AB0E4F" w:rsidRDefault="009733CD" w:rsidP="00AB0E4F">
            <w:pPr>
              <w:pStyle w:val="af0"/>
              <w:spacing w:before="0" w:beforeAutospacing="0" w:after="180" w:afterAutospacing="0"/>
              <w:ind w:left="1426" w:hanging="288"/>
              <w:rPr>
                <w:szCs w:val="20"/>
              </w:rPr>
            </w:pPr>
            <w:r w:rsidRPr="00AB0E4F">
              <w:rPr>
                <w:rFonts w:eastAsia="Malgun Gothic" w:cs="+mn-cs"/>
                <w:color w:val="000000"/>
                <w:kern w:val="24"/>
                <w:sz w:val="20"/>
                <w:szCs w:val="20"/>
                <w:lang w:val="en-GB"/>
              </w:rPr>
              <w:t>4&gt;</w:t>
            </w:r>
            <w:r w:rsidRPr="00AB0E4F">
              <w:rPr>
                <w:rFonts w:eastAsia="Malgun Gothic" w:cs="+mn-cs"/>
                <w:color w:val="000000"/>
                <w:kern w:val="24"/>
                <w:sz w:val="20"/>
                <w:szCs w:val="20"/>
                <w:lang w:val="en-GB"/>
              </w:rPr>
              <w:tab/>
              <w:t>obtain the MAC PDU to transmit from the Multiplexing and assembly entity, if any</w:t>
            </w:r>
          </w:p>
        </w:tc>
      </w:tr>
    </w:tbl>
    <w:p w:rsidR="009733CD" w:rsidRDefault="009733CD" w:rsidP="00AB0E4F">
      <w:pPr>
        <w:pStyle w:val="a0"/>
        <w:rPr>
          <w:rFonts w:eastAsiaTheme="minorEastAsia"/>
          <w:lang w:eastAsia="zh-CN"/>
        </w:rPr>
      </w:pPr>
    </w:p>
    <w:p w:rsidR="00D11E59" w:rsidRDefault="009733CD" w:rsidP="00691A4D">
      <w:pPr>
        <w:pStyle w:val="a0"/>
        <w:numPr>
          <w:ilvl w:val="0"/>
          <w:numId w:val="31"/>
        </w:numPr>
        <w:rPr>
          <w:rFonts w:eastAsiaTheme="minorEastAsia"/>
          <w:lang w:eastAsia="zh-CN"/>
        </w:rPr>
      </w:pPr>
      <w:r w:rsidRPr="00AB0E4F">
        <w:rPr>
          <w:rFonts w:eastAsiaTheme="minorEastAsia"/>
          <w:b/>
          <w:lang w:eastAsia="zh-CN"/>
        </w:rPr>
        <w:t>Option 2-c</w:t>
      </w:r>
      <w:r>
        <w:rPr>
          <w:rFonts w:eastAsiaTheme="minorEastAsia"/>
          <w:lang w:eastAsia="zh-CN"/>
        </w:rPr>
        <w:t xml:space="preserve"> </w:t>
      </w:r>
      <w:r>
        <w:rPr>
          <w:rFonts w:eastAsiaTheme="minorEastAsia"/>
          <w:lang w:eastAsia="zh-CN"/>
        </w:rPr>
        <w:fldChar w:fldCharType="begin"/>
      </w:r>
      <w:r>
        <w:rPr>
          <w:rFonts w:eastAsiaTheme="minorEastAsia"/>
          <w:lang w:eastAsia="zh-CN"/>
        </w:rPr>
        <w:instrText xml:space="preserve"> REF _Ref525119871 \r \h </w:instrText>
      </w:r>
      <w:r>
        <w:rPr>
          <w:rFonts w:eastAsiaTheme="minorEastAsia"/>
          <w:lang w:eastAsia="zh-CN"/>
        </w:rPr>
      </w:r>
      <w:r>
        <w:rPr>
          <w:rFonts w:eastAsiaTheme="minorEastAsia"/>
          <w:lang w:eastAsia="zh-CN"/>
        </w:rPr>
        <w:fldChar w:fldCharType="separate"/>
      </w:r>
      <w:r w:rsidR="001A6D66">
        <w:rPr>
          <w:rFonts w:eastAsiaTheme="minorEastAsia"/>
          <w:lang w:eastAsia="zh-CN"/>
        </w:rPr>
        <w:t>[7]</w:t>
      </w:r>
      <w:r>
        <w:rPr>
          <w:rFonts w:eastAsiaTheme="minorEastAsia"/>
          <w:lang w:eastAsia="zh-CN"/>
        </w:rPr>
        <w:fldChar w:fldCharType="end"/>
      </w:r>
      <w:r>
        <w:rPr>
          <w:rFonts w:eastAsiaTheme="minorEastAsia"/>
          <w:lang w:eastAsia="zh-CN"/>
        </w:rPr>
        <w:t xml:space="preserve">: </w:t>
      </w:r>
      <w:r w:rsidRPr="009733CD">
        <w:rPr>
          <w:rFonts w:eastAsiaTheme="minorEastAsia"/>
          <w:lang w:eastAsia="zh-CN"/>
        </w:rPr>
        <w:t>At the end of S</w:t>
      </w:r>
      <w:r>
        <w:rPr>
          <w:rFonts w:eastAsiaTheme="minorEastAsia"/>
          <w:lang w:eastAsia="zh-CN"/>
        </w:rPr>
        <w:t xml:space="preserve">ection 5.4.1 UL Grant Reception, add a </w:t>
      </w:r>
      <w:r w:rsidR="00D11E59">
        <w:rPr>
          <w:rFonts w:eastAsiaTheme="minorEastAsia"/>
          <w:lang w:eastAsia="zh-CN"/>
        </w:rPr>
        <w:t xml:space="preserve">generic </w:t>
      </w:r>
      <w:r>
        <w:rPr>
          <w:rFonts w:eastAsiaTheme="minorEastAsia"/>
          <w:lang w:eastAsia="zh-CN"/>
        </w:rPr>
        <w:t>statement</w:t>
      </w:r>
      <w:r w:rsidR="00D11E59">
        <w:rPr>
          <w:rFonts w:eastAsiaTheme="minorEastAsia"/>
          <w:lang w:eastAsia="zh-CN"/>
        </w:rPr>
        <w:t xml:space="preserve"> as follows:</w:t>
      </w:r>
    </w:p>
    <w:tbl>
      <w:tblPr>
        <w:tblStyle w:val="a7"/>
        <w:tblW w:w="0" w:type="auto"/>
        <w:tblLook w:val="04A0" w:firstRow="1" w:lastRow="0" w:firstColumn="1" w:lastColumn="0" w:noHBand="0" w:noVBand="1"/>
      </w:tblPr>
      <w:tblGrid>
        <w:gridCol w:w="9288"/>
      </w:tblGrid>
      <w:tr w:rsidR="00D11E59" w:rsidTr="00D11E59">
        <w:tc>
          <w:tcPr>
            <w:tcW w:w="9288" w:type="dxa"/>
          </w:tcPr>
          <w:p w:rsidR="00D11E59" w:rsidRPr="00AB0E4F" w:rsidRDefault="00D11E59" w:rsidP="00D11E59">
            <w:pPr>
              <w:pStyle w:val="af0"/>
              <w:spacing w:before="0" w:beforeAutospacing="0" w:after="0" w:afterAutospacing="0"/>
              <w:rPr>
                <w:sz w:val="20"/>
                <w:szCs w:val="20"/>
              </w:rPr>
            </w:pPr>
            <w:r w:rsidRPr="00AB0E4F">
              <w:rPr>
                <w:rFonts w:eastAsia="+mn-ea" w:cs="+mn-cs"/>
                <w:b/>
                <w:bCs/>
                <w:color w:val="000000"/>
                <w:kern w:val="24"/>
                <w:sz w:val="20"/>
                <w:szCs w:val="20"/>
                <w:lang w:val="en-GB"/>
              </w:rPr>
              <w:t>5.4.1</w:t>
            </w:r>
            <w:r w:rsidRPr="00AB0E4F">
              <w:rPr>
                <w:rFonts w:eastAsia="+mn-ea" w:cs="+mn-cs"/>
                <w:b/>
                <w:bCs/>
                <w:color w:val="000000"/>
                <w:kern w:val="24"/>
                <w:sz w:val="20"/>
                <w:szCs w:val="20"/>
                <w:lang w:val="en-GB"/>
              </w:rPr>
              <w:tab/>
              <w:t>UL Grant reception</w:t>
            </w:r>
          </w:p>
          <w:p w:rsidR="00D11E59" w:rsidRPr="00AB0E4F" w:rsidRDefault="00D11E59" w:rsidP="00D11E59">
            <w:pPr>
              <w:pStyle w:val="af0"/>
              <w:spacing w:before="0" w:beforeAutospacing="0" w:after="0" w:afterAutospacing="0"/>
              <w:rPr>
                <w:sz w:val="20"/>
                <w:szCs w:val="20"/>
              </w:rPr>
            </w:pPr>
            <w:r w:rsidRPr="00AB0E4F">
              <w:rPr>
                <w:rFonts w:eastAsia="+mn-ea" w:cs="+mn-cs"/>
                <w:color w:val="000000"/>
                <w:kern w:val="24"/>
                <w:sz w:val="20"/>
                <w:szCs w:val="20"/>
                <w:lang w:val="en-GB"/>
              </w:rPr>
              <w:t>Uplink grant is either received dynamically on the PDCCH, in a Random Access Response, or configured semi-persistently by RRC. The MAC entity shall have an uplink grant to transmit on the UL-SCH. To perform the requested transmissions, the MAC layer receives HARQ information from lower layers.</w:t>
            </w:r>
          </w:p>
          <w:p w:rsidR="00D11E59" w:rsidRPr="00AB0E4F" w:rsidRDefault="00D11E59" w:rsidP="00D11E59">
            <w:pPr>
              <w:pStyle w:val="af0"/>
              <w:spacing w:before="0" w:beforeAutospacing="0" w:after="0" w:afterAutospacing="0"/>
              <w:rPr>
                <w:sz w:val="20"/>
                <w:szCs w:val="20"/>
              </w:rPr>
            </w:pPr>
            <w:r w:rsidRPr="00AB0E4F">
              <w:rPr>
                <w:rFonts w:eastAsia="+mn-ea" w:cs="+mn-cs"/>
                <w:color w:val="000000"/>
                <w:kern w:val="24"/>
                <w:sz w:val="20"/>
                <w:szCs w:val="20"/>
                <w:lang w:val="en-GB"/>
              </w:rPr>
              <w:t>[…]</w:t>
            </w:r>
          </w:p>
          <w:p w:rsidR="00D11E59" w:rsidRPr="00B55A58" w:rsidRDefault="00D11E59" w:rsidP="00B55A58">
            <w:pPr>
              <w:pStyle w:val="af0"/>
              <w:spacing w:before="0" w:beforeAutospacing="0" w:after="180" w:afterAutospacing="0"/>
              <w:rPr>
                <w:rFonts w:eastAsia="Malgun Gothic" w:cs="+mn-cs"/>
                <w:color w:val="008080"/>
                <w:kern w:val="24"/>
                <w:sz w:val="20"/>
                <w:szCs w:val="20"/>
                <w:u w:val="single"/>
                <w:lang w:val="en-GB"/>
              </w:rPr>
            </w:pPr>
            <w:r w:rsidRPr="00AB0E4F">
              <w:rPr>
                <w:rFonts w:eastAsia="Malgun Gothic" w:cs="+mn-cs"/>
                <w:color w:val="008080"/>
                <w:kern w:val="24"/>
                <w:sz w:val="20"/>
                <w:szCs w:val="20"/>
                <w:u w:val="single"/>
                <w:lang w:val="en-GB"/>
              </w:rPr>
              <w:t xml:space="preserve">The MAC entity shall not consider the configured uplink grant associated with a HARQ process to be used for transmission of the Msg3 while the contention-based Random Access procedure is </w:t>
            </w:r>
            <w:proofErr w:type="spellStart"/>
            <w:r w:rsidRPr="00AB0E4F">
              <w:rPr>
                <w:rFonts w:eastAsia="Malgun Gothic" w:cs="+mn-cs"/>
                <w:color w:val="008080"/>
                <w:kern w:val="24"/>
                <w:sz w:val="20"/>
                <w:szCs w:val="20"/>
                <w:u w:val="single"/>
                <w:lang w:val="en-GB"/>
              </w:rPr>
              <w:t>ongoing</w:t>
            </w:r>
            <w:proofErr w:type="spellEnd"/>
            <w:r w:rsidRPr="00AB0E4F">
              <w:rPr>
                <w:rFonts w:eastAsia="Malgun Gothic" w:cs="+mn-cs"/>
                <w:color w:val="008080"/>
                <w:kern w:val="24"/>
                <w:sz w:val="20"/>
                <w:szCs w:val="20"/>
                <w:u w:val="single"/>
                <w:lang w:val="en-GB"/>
              </w:rPr>
              <w:t>.</w:t>
            </w:r>
          </w:p>
        </w:tc>
      </w:tr>
    </w:tbl>
    <w:p w:rsidR="009733CD" w:rsidRDefault="00D11E59" w:rsidP="00AB0E4F">
      <w:pPr>
        <w:pStyle w:val="a0"/>
        <w:rPr>
          <w:rFonts w:eastAsiaTheme="minorEastAsia"/>
          <w:lang w:eastAsia="zh-CN"/>
        </w:rPr>
      </w:pPr>
      <w:r>
        <w:rPr>
          <w:rFonts w:eastAsiaTheme="minorEastAsia"/>
          <w:lang w:eastAsia="zh-CN"/>
        </w:rPr>
        <w:t>Note</w:t>
      </w:r>
      <w:r w:rsidR="009733CD">
        <w:rPr>
          <w:rFonts w:eastAsiaTheme="minorEastAsia"/>
          <w:lang w:eastAsia="zh-CN"/>
        </w:rPr>
        <w:t xml:space="preserve"> </w:t>
      </w:r>
      <w:r w:rsidRPr="00D11E59">
        <w:rPr>
          <w:rFonts w:eastAsiaTheme="minorEastAsia"/>
          <w:lang w:eastAsia="zh-CN"/>
        </w:rPr>
        <w:t xml:space="preserve">this solution </w:t>
      </w:r>
      <w:r w:rsidR="007F32BA">
        <w:rPr>
          <w:rFonts w:eastAsiaTheme="minorEastAsia"/>
          <w:lang w:eastAsia="zh-CN"/>
        </w:rPr>
        <w:t xml:space="preserve">is unclear </w:t>
      </w:r>
      <w:r w:rsidRPr="00D11E59">
        <w:rPr>
          <w:rFonts w:eastAsiaTheme="minorEastAsia"/>
          <w:lang w:eastAsia="zh-CN"/>
        </w:rPr>
        <w:t>because “shall not consider” is too vague, e.g. it does not say what to do with a bundle and also if the HARQ buffer should be flushed or not</w:t>
      </w:r>
      <w:r w:rsidR="00C36DF5">
        <w:rPr>
          <w:rFonts w:eastAsiaTheme="minorEastAsia"/>
          <w:lang w:eastAsia="zh-CN"/>
        </w:rPr>
        <w:t xml:space="preserve"> (as is currently the case, for example, in the HARQ entity when skipping a configured grant)</w:t>
      </w:r>
      <w:r w:rsidRPr="00D11E59">
        <w:rPr>
          <w:rFonts w:eastAsiaTheme="minorEastAsia"/>
          <w:lang w:eastAsia="zh-CN"/>
        </w:rPr>
        <w:t xml:space="preserve">. In the following, </w:t>
      </w:r>
      <w:r>
        <w:rPr>
          <w:rFonts w:eastAsiaTheme="minorEastAsia"/>
          <w:lang w:eastAsia="zh-CN"/>
        </w:rPr>
        <w:t>we</w:t>
      </w:r>
      <w:r w:rsidRPr="00D11E59">
        <w:rPr>
          <w:rFonts w:eastAsiaTheme="minorEastAsia"/>
          <w:lang w:eastAsia="zh-CN"/>
        </w:rPr>
        <w:t xml:space="preserve"> interpret it as same as </w:t>
      </w:r>
      <w:r>
        <w:rPr>
          <w:rFonts w:eastAsiaTheme="minorEastAsia"/>
          <w:lang w:eastAsia="zh-CN"/>
        </w:rPr>
        <w:t>Option 2-a</w:t>
      </w:r>
      <w:r w:rsidRPr="00D11E59">
        <w:rPr>
          <w:rFonts w:eastAsiaTheme="minorEastAsia"/>
          <w:lang w:eastAsia="zh-CN"/>
        </w:rPr>
        <w:t>, i.e. it filters out the 1</w:t>
      </w:r>
      <w:r w:rsidRPr="00D11E59">
        <w:rPr>
          <w:rFonts w:eastAsiaTheme="minorEastAsia"/>
          <w:vertAlign w:val="superscript"/>
          <w:lang w:eastAsia="zh-CN"/>
        </w:rPr>
        <w:t>st</w:t>
      </w:r>
      <w:r w:rsidRPr="00D11E59">
        <w:rPr>
          <w:rFonts w:eastAsiaTheme="minorEastAsia"/>
          <w:lang w:eastAsia="zh-CN"/>
        </w:rPr>
        <w:t xml:space="preserve"> instance of a bundle only</w:t>
      </w:r>
      <w:r>
        <w:rPr>
          <w:rFonts w:eastAsiaTheme="minorEastAsia"/>
          <w:lang w:eastAsia="zh-CN"/>
        </w:rPr>
        <w:t>.</w:t>
      </w:r>
    </w:p>
    <w:p w:rsidR="00691A4D" w:rsidRDefault="00D11E59" w:rsidP="00326B62">
      <w:pPr>
        <w:pStyle w:val="a0"/>
        <w:rPr>
          <w:rFonts w:eastAsiaTheme="minorEastAsia"/>
          <w:lang w:eastAsia="zh-CN"/>
        </w:rPr>
      </w:pPr>
      <w:r>
        <w:rPr>
          <w:rFonts w:eastAsiaTheme="minorEastAsia"/>
          <w:lang w:eastAsia="zh-CN"/>
        </w:rPr>
        <w:t xml:space="preserve">We compare the above solutions by assessing how well they address the issues listed in Section </w:t>
      </w:r>
      <w:r w:rsidR="00F00AC0">
        <w:rPr>
          <w:rFonts w:eastAsiaTheme="minorEastAsia"/>
          <w:lang w:eastAsia="zh-CN"/>
        </w:rPr>
        <w:t>2.1 in the below Table.</w:t>
      </w:r>
    </w:p>
    <w:p w:rsidR="00502B28" w:rsidRPr="00AB0E4F" w:rsidRDefault="00502B28" w:rsidP="00AB0E4F">
      <w:pPr>
        <w:pStyle w:val="a5"/>
        <w:jc w:val="center"/>
        <w:rPr>
          <w:rFonts w:eastAsiaTheme="minorEastAsia"/>
          <w:b/>
          <w:lang w:eastAsia="zh-CN"/>
        </w:rPr>
      </w:pPr>
      <w:bookmarkStart w:id="7" w:name="_Ref525300941"/>
      <w:r w:rsidRPr="00AB0E4F">
        <w:rPr>
          <w:b/>
        </w:rPr>
        <w:lastRenderedPageBreak/>
        <w:t xml:space="preserve">Table </w:t>
      </w:r>
      <w:r w:rsidRPr="00AB0E4F">
        <w:rPr>
          <w:b/>
        </w:rPr>
        <w:fldChar w:fldCharType="begin"/>
      </w:r>
      <w:r w:rsidRPr="00AB0E4F">
        <w:rPr>
          <w:b/>
        </w:rPr>
        <w:instrText xml:space="preserve"> SEQ Table \* ARABIC </w:instrText>
      </w:r>
      <w:r w:rsidRPr="00AB0E4F">
        <w:rPr>
          <w:b/>
        </w:rPr>
        <w:fldChar w:fldCharType="separate"/>
      </w:r>
      <w:r w:rsidRPr="00AB0E4F">
        <w:rPr>
          <w:b/>
          <w:noProof/>
        </w:rPr>
        <w:t>1</w:t>
      </w:r>
      <w:r w:rsidRPr="00AB0E4F">
        <w:rPr>
          <w:b/>
        </w:rPr>
        <w:fldChar w:fldCharType="end"/>
      </w:r>
      <w:bookmarkEnd w:id="7"/>
      <w:r w:rsidRPr="00AB0E4F">
        <w:rPr>
          <w:b/>
        </w:rPr>
        <w:t>: Comparison of the solutions</w:t>
      </w:r>
      <w:r>
        <w:rPr>
          <w:b/>
        </w:rPr>
        <w:t xml:space="preserve"> </w:t>
      </w:r>
      <w:proofErr w:type="spellStart"/>
      <w:r>
        <w:rPr>
          <w:b/>
        </w:rPr>
        <w:t>wrt</w:t>
      </w:r>
      <w:proofErr w:type="spellEnd"/>
      <w:r>
        <w:rPr>
          <w:b/>
        </w:rPr>
        <w:t xml:space="preserve"> issues to solve</w:t>
      </w:r>
    </w:p>
    <w:tbl>
      <w:tblPr>
        <w:tblStyle w:val="21"/>
        <w:tblW w:w="9288" w:type="dxa"/>
        <w:tblLook w:val="04A0" w:firstRow="1" w:lastRow="0" w:firstColumn="1" w:lastColumn="0" w:noHBand="0" w:noVBand="1"/>
      </w:tblPr>
      <w:tblGrid>
        <w:gridCol w:w="1130"/>
        <w:gridCol w:w="2039"/>
        <w:gridCol w:w="2040"/>
        <w:gridCol w:w="2039"/>
        <w:gridCol w:w="2040"/>
      </w:tblGrid>
      <w:tr w:rsidR="00B7242D" w:rsidTr="00AB0E4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30" w:type="dxa"/>
            <w:tcBorders>
              <w:top w:val="single" w:sz="12" w:space="0" w:color="auto"/>
              <w:left w:val="single" w:sz="12" w:space="0" w:color="auto"/>
              <w:bottom w:val="single" w:sz="2" w:space="0" w:color="auto"/>
            </w:tcBorders>
          </w:tcPr>
          <w:p w:rsidR="00B7242D" w:rsidRDefault="00B7242D" w:rsidP="00AB0E4F">
            <w:pPr>
              <w:pStyle w:val="Comments"/>
              <w:keepNext/>
              <w:keepLines/>
              <w:rPr>
                <w:b w:val="0"/>
                <w:bCs w:val="0"/>
                <w:lang w:eastAsia="zh-CN"/>
              </w:rPr>
            </w:pPr>
            <w:r>
              <w:rPr>
                <w:lang w:eastAsia="zh-CN"/>
              </w:rPr>
              <w:t>Issues / Solutions</w:t>
            </w:r>
          </w:p>
        </w:tc>
        <w:tc>
          <w:tcPr>
            <w:tcW w:w="2039" w:type="dxa"/>
            <w:tcBorders>
              <w:top w:val="single" w:sz="12" w:space="0" w:color="auto"/>
              <w:bottom w:val="single" w:sz="2" w:space="0" w:color="auto"/>
            </w:tcBorders>
          </w:tcPr>
          <w:p w:rsidR="00B7242D" w:rsidRDefault="00B7242D" w:rsidP="00AB0E4F">
            <w:pPr>
              <w:pStyle w:val="Comments"/>
              <w:keepNext/>
              <w:keepLines/>
              <w:cnfStyle w:val="100000000000" w:firstRow="1" w:lastRow="0" w:firstColumn="0" w:lastColumn="0" w:oddVBand="0" w:evenVBand="0" w:oddHBand="0" w:evenHBand="0" w:firstRowFirstColumn="0" w:firstRowLastColumn="0" w:lastRowFirstColumn="0" w:lastRowLastColumn="0"/>
              <w:rPr>
                <w:b w:val="0"/>
                <w:bCs w:val="0"/>
                <w:lang w:eastAsia="zh-CN"/>
              </w:rPr>
            </w:pPr>
            <w:r>
              <w:rPr>
                <w:lang w:eastAsia="zh-CN"/>
              </w:rPr>
              <w:t>Issue 1:</w:t>
            </w:r>
            <w:r>
              <w:t xml:space="preserve"> </w:t>
            </w:r>
            <w:r w:rsidRPr="00822FFB">
              <w:rPr>
                <w:lang w:eastAsia="zh-CN"/>
              </w:rPr>
              <w:t>HARQ Process#0 for dynamic or configured grants overridden by Msg3 PDU</w:t>
            </w:r>
          </w:p>
        </w:tc>
        <w:tc>
          <w:tcPr>
            <w:tcW w:w="2040" w:type="dxa"/>
            <w:tcBorders>
              <w:top w:val="single" w:sz="12" w:space="0" w:color="auto"/>
              <w:bottom w:val="single" w:sz="2" w:space="0" w:color="auto"/>
            </w:tcBorders>
          </w:tcPr>
          <w:p w:rsidR="00B7242D" w:rsidRDefault="00B7242D" w:rsidP="00AB0E4F">
            <w:pPr>
              <w:pStyle w:val="Comments"/>
              <w:keepNext/>
              <w:keepLines/>
              <w:cnfStyle w:val="100000000000" w:firstRow="1" w:lastRow="0" w:firstColumn="0" w:lastColumn="0" w:oddVBand="0" w:evenVBand="0" w:oddHBand="0" w:evenHBand="0" w:firstRowFirstColumn="0" w:firstRowLastColumn="0" w:lastRowFirstColumn="0" w:lastRowLastColumn="0"/>
              <w:rPr>
                <w:b w:val="0"/>
                <w:bCs w:val="0"/>
                <w:lang w:eastAsia="zh-CN"/>
              </w:rPr>
            </w:pPr>
            <w:r>
              <w:rPr>
                <w:lang w:eastAsia="zh-CN"/>
              </w:rPr>
              <w:t>Issue 2:</w:t>
            </w:r>
            <w:r>
              <w:t xml:space="preserve"> </w:t>
            </w:r>
            <w:r w:rsidRPr="00822FFB">
              <w:rPr>
                <w:lang w:eastAsia="zh-CN"/>
              </w:rPr>
              <w:t>HARQ Process#0 for Msg3 PDU overridden by dynamic or configured grant</w:t>
            </w:r>
          </w:p>
        </w:tc>
        <w:tc>
          <w:tcPr>
            <w:tcW w:w="2039" w:type="dxa"/>
            <w:tcBorders>
              <w:top w:val="single" w:sz="12" w:space="0" w:color="auto"/>
              <w:bottom w:val="single" w:sz="2" w:space="0" w:color="auto"/>
            </w:tcBorders>
          </w:tcPr>
          <w:p w:rsidR="00B7242D" w:rsidRDefault="00B7242D" w:rsidP="00A2052B">
            <w:pPr>
              <w:pStyle w:val="Comments"/>
              <w:keepNext/>
              <w:keepLines/>
              <w:cnfStyle w:val="100000000000" w:firstRow="1" w:lastRow="0" w:firstColumn="0" w:lastColumn="0" w:oddVBand="0" w:evenVBand="0" w:oddHBand="0" w:evenHBand="0" w:firstRowFirstColumn="0" w:firstRowLastColumn="0" w:lastRowFirstColumn="0" w:lastRowLastColumn="0"/>
              <w:rPr>
                <w:lang w:eastAsia="zh-CN"/>
              </w:rPr>
            </w:pPr>
            <w:r>
              <w:rPr>
                <w:lang w:eastAsia="zh-CN"/>
              </w:rPr>
              <w:t xml:space="preserve">Issue 3a: </w:t>
            </w:r>
            <w:r w:rsidRPr="00822FFB">
              <w:rPr>
                <w:lang w:eastAsia="zh-CN"/>
              </w:rPr>
              <w:t>HARQ Process#0 for a transmission bundle overridden by Msg3</w:t>
            </w:r>
          </w:p>
        </w:tc>
        <w:tc>
          <w:tcPr>
            <w:tcW w:w="2040" w:type="dxa"/>
            <w:tcBorders>
              <w:top w:val="single" w:sz="12" w:space="0" w:color="auto"/>
              <w:bottom w:val="single" w:sz="2" w:space="0" w:color="auto"/>
              <w:right w:val="single" w:sz="12" w:space="0" w:color="auto"/>
            </w:tcBorders>
          </w:tcPr>
          <w:p w:rsidR="00B7242D" w:rsidRDefault="00B7242D" w:rsidP="00AB0E4F">
            <w:pPr>
              <w:pStyle w:val="Comments"/>
              <w:keepNext/>
              <w:keepLines/>
              <w:cnfStyle w:val="100000000000" w:firstRow="1" w:lastRow="0" w:firstColumn="0" w:lastColumn="0" w:oddVBand="0" w:evenVBand="0" w:oddHBand="0" w:evenHBand="0" w:firstRowFirstColumn="0" w:firstRowLastColumn="0" w:lastRowFirstColumn="0" w:lastRowLastColumn="0"/>
              <w:rPr>
                <w:b w:val="0"/>
                <w:bCs w:val="0"/>
                <w:lang w:eastAsia="zh-CN"/>
              </w:rPr>
            </w:pPr>
            <w:r>
              <w:rPr>
                <w:lang w:eastAsia="zh-CN"/>
              </w:rPr>
              <w:t xml:space="preserve">Issue 3b: </w:t>
            </w:r>
            <w:r w:rsidRPr="00822FFB">
              <w:rPr>
                <w:lang w:eastAsia="zh-CN"/>
              </w:rPr>
              <w:t xml:space="preserve">HARQ Process#0 for a transmission bundle </w:t>
            </w:r>
            <w:r>
              <w:rPr>
                <w:lang w:eastAsia="zh-CN"/>
              </w:rPr>
              <w:t>flushed at RA completion</w:t>
            </w:r>
          </w:p>
        </w:tc>
      </w:tr>
      <w:tr w:rsidR="00B7242D" w:rsidTr="00AB0E4F">
        <w:tc>
          <w:tcPr>
            <w:cnfStyle w:val="001000000000" w:firstRow="0" w:lastRow="0" w:firstColumn="1" w:lastColumn="0" w:oddVBand="0" w:evenVBand="0" w:oddHBand="0" w:evenHBand="0" w:firstRowFirstColumn="0" w:firstRowLastColumn="0" w:lastRowFirstColumn="0" w:lastRowLastColumn="0"/>
            <w:tcW w:w="1130" w:type="dxa"/>
            <w:tcBorders>
              <w:top w:val="single" w:sz="2" w:space="0" w:color="auto"/>
              <w:left w:val="single" w:sz="12" w:space="0" w:color="auto"/>
              <w:bottom w:val="single" w:sz="2" w:space="0" w:color="auto"/>
            </w:tcBorders>
          </w:tcPr>
          <w:p w:rsidR="00B7242D" w:rsidRDefault="00B7242D" w:rsidP="00AB0E4F">
            <w:pPr>
              <w:pStyle w:val="Comments"/>
              <w:keepNext/>
              <w:keepLines/>
              <w:rPr>
                <w:b w:val="0"/>
                <w:bCs w:val="0"/>
                <w:lang w:eastAsia="zh-CN"/>
              </w:rPr>
            </w:pPr>
            <w:r>
              <w:rPr>
                <w:lang w:eastAsia="zh-CN"/>
              </w:rPr>
              <w:t>Option 2-a</w:t>
            </w:r>
          </w:p>
        </w:tc>
        <w:tc>
          <w:tcPr>
            <w:tcW w:w="2039" w:type="dxa"/>
            <w:tcBorders>
              <w:top w:val="single" w:sz="2" w:space="0" w:color="auto"/>
              <w:bottom w:val="single" w:sz="2" w:space="0" w:color="auto"/>
            </w:tcBorders>
          </w:tcPr>
          <w:p w:rsidR="00B7242D" w:rsidRDefault="00B7242D" w:rsidP="00AB0E4F">
            <w:pPr>
              <w:pStyle w:val="Comments"/>
              <w:keepNext/>
              <w:keepLines/>
              <w:cnfStyle w:val="000000000000" w:firstRow="0" w:lastRow="0" w:firstColumn="0" w:lastColumn="0" w:oddVBand="0" w:evenVBand="0" w:oddHBand="0" w:evenHBand="0" w:firstRowFirstColumn="0" w:firstRowLastColumn="0" w:lastRowFirstColumn="0" w:lastRowLastColumn="0"/>
              <w:rPr>
                <w:b/>
                <w:sz w:val="24"/>
                <w:lang w:val="en-GB" w:eastAsia="zh-CN"/>
              </w:rPr>
            </w:pPr>
            <w:r>
              <w:rPr>
                <w:lang w:eastAsia="zh-CN"/>
              </w:rPr>
              <w:t>The collision with a configured grant is addressed by not sending a CG between RAR and Msg3.</w:t>
            </w:r>
          </w:p>
          <w:p w:rsidR="00B7242D" w:rsidRDefault="00B7242D" w:rsidP="00AB0E4F">
            <w:pPr>
              <w:pStyle w:val="Comments"/>
              <w:keepNext/>
              <w:keepLines/>
              <w:cnfStyle w:val="000000000000" w:firstRow="0" w:lastRow="0" w:firstColumn="0" w:lastColumn="0" w:oddVBand="0" w:evenVBand="0" w:oddHBand="0" w:evenHBand="0" w:firstRowFirstColumn="0" w:firstRowLastColumn="0" w:lastRowFirstColumn="0" w:lastRowLastColumn="0"/>
              <w:rPr>
                <w:b/>
                <w:sz w:val="24"/>
                <w:lang w:val="en-GB" w:eastAsia="zh-CN"/>
              </w:rPr>
            </w:pPr>
            <w:r>
              <w:rPr>
                <w:lang w:eastAsia="zh-CN"/>
              </w:rPr>
              <w:t>The collision with a dynamic grant is not addressed.</w:t>
            </w:r>
          </w:p>
        </w:tc>
        <w:tc>
          <w:tcPr>
            <w:tcW w:w="2040" w:type="dxa"/>
            <w:tcBorders>
              <w:top w:val="single" w:sz="2" w:space="0" w:color="auto"/>
              <w:bottom w:val="single" w:sz="2" w:space="0" w:color="auto"/>
            </w:tcBorders>
          </w:tcPr>
          <w:p w:rsidR="00B7242D" w:rsidRDefault="00B7242D" w:rsidP="00AB0E4F">
            <w:pPr>
              <w:pStyle w:val="Comments"/>
              <w:keepNext/>
              <w:keepLines/>
              <w:cnfStyle w:val="000000000000" w:firstRow="0" w:lastRow="0" w:firstColumn="0" w:lastColumn="0" w:oddVBand="0" w:evenVBand="0" w:oddHBand="0" w:evenHBand="0" w:firstRowFirstColumn="0" w:firstRowLastColumn="0" w:lastRowFirstColumn="0" w:lastRowLastColumn="0"/>
              <w:rPr>
                <w:b/>
                <w:sz w:val="24"/>
                <w:lang w:val="en-GB" w:eastAsia="zh-CN"/>
              </w:rPr>
            </w:pPr>
            <w:r>
              <w:rPr>
                <w:lang w:eastAsia="zh-CN"/>
              </w:rPr>
              <w:t>The collision with a configured grant is addressed by not sending a CG after Msg3.</w:t>
            </w:r>
          </w:p>
          <w:p w:rsidR="00B7242D" w:rsidRDefault="00B7242D" w:rsidP="00AB0E4F">
            <w:pPr>
              <w:pStyle w:val="Comments"/>
              <w:keepNext/>
              <w:keepLines/>
              <w:cnfStyle w:val="000000000000" w:firstRow="0" w:lastRow="0" w:firstColumn="0" w:lastColumn="0" w:oddVBand="0" w:evenVBand="0" w:oddHBand="0" w:evenHBand="0" w:firstRowFirstColumn="0" w:firstRowLastColumn="0" w:lastRowFirstColumn="0" w:lastRowLastColumn="0"/>
              <w:rPr>
                <w:b/>
                <w:sz w:val="24"/>
                <w:lang w:val="en-GB" w:eastAsia="zh-CN"/>
              </w:rPr>
            </w:pPr>
            <w:r>
              <w:rPr>
                <w:lang w:eastAsia="zh-CN"/>
              </w:rPr>
              <w:t>The collision with a dynamic grant is not addressed.</w:t>
            </w:r>
          </w:p>
        </w:tc>
        <w:tc>
          <w:tcPr>
            <w:tcW w:w="2039" w:type="dxa"/>
            <w:tcBorders>
              <w:top w:val="single" w:sz="2" w:space="0" w:color="auto"/>
              <w:bottom w:val="single" w:sz="2" w:space="0" w:color="auto"/>
            </w:tcBorders>
          </w:tcPr>
          <w:p w:rsidR="00B7242D" w:rsidRDefault="00B7242D" w:rsidP="00493089">
            <w:pPr>
              <w:pStyle w:val="Comments"/>
              <w:keepNext/>
              <w:keepLines/>
              <w:cnfStyle w:val="000000000000" w:firstRow="0" w:lastRow="0" w:firstColumn="0" w:lastColumn="0" w:oddVBand="0" w:evenVBand="0" w:oddHBand="0" w:evenHBand="0" w:firstRowFirstColumn="0" w:firstRowLastColumn="0" w:lastRowFirstColumn="0" w:lastRowLastColumn="0"/>
              <w:rPr>
                <w:lang w:eastAsia="zh-CN"/>
              </w:rPr>
            </w:pPr>
            <w:r>
              <w:rPr>
                <w:lang w:eastAsia="zh-CN"/>
              </w:rPr>
              <w:t>Not addressed when the CG bundle starts before the RAR.</w:t>
            </w:r>
          </w:p>
          <w:p w:rsidR="00B7242D" w:rsidRDefault="00B7242D" w:rsidP="00A2052B">
            <w:pPr>
              <w:pStyle w:val="Comments"/>
              <w:keepNext/>
              <w:keepLines/>
              <w:cnfStyle w:val="000000000000" w:firstRow="0" w:lastRow="0" w:firstColumn="0" w:lastColumn="0" w:oddVBand="0" w:evenVBand="0" w:oddHBand="0" w:evenHBand="0" w:firstRowFirstColumn="0" w:firstRowLastColumn="0" w:lastRowFirstColumn="0" w:lastRowLastColumn="0"/>
              <w:rPr>
                <w:lang w:eastAsia="zh-CN"/>
              </w:rPr>
            </w:pPr>
            <w:r>
              <w:rPr>
                <w:lang w:eastAsia="zh-CN"/>
              </w:rPr>
              <w:t>Not addressed at all for a bundle from a dynamic grant.</w:t>
            </w:r>
          </w:p>
        </w:tc>
        <w:tc>
          <w:tcPr>
            <w:tcW w:w="2040" w:type="dxa"/>
            <w:tcBorders>
              <w:top w:val="single" w:sz="2" w:space="0" w:color="auto"/>
              <w:bottom w:val="single" w:sz="2" w:space="0" w:color="auto"/>
              <w:right w:val="single" w:sz="12" w:space="0" w:color="auto"/>
            </w:tcBorders>
          </w:tcPr>
          <w:p w:rsidR="00B7242D" w:rsidRDefault="00B7242D" w:rsidP="00AB0E4F">
            <w:pPr>
              <w:pStyle w:val="Comments"/>
              <w:keepNext/>
              <w:keepLines/>
              <w:cnfStyle w:val="000000000000" w:firstRow="0" w:lastRow="0" w:firstColumn="0" w:lastColumn="0" w:oddVBand="0" w:evenVBand="0" w:oddHBand="0" w:evenHBand="0" w:firstRowFirstColumn="0" w:firstRowLastColumn="0" w:lastRowFirstColumn="0" w:lastRowLastColumn="0"/>
              <w:rPr>
                <w:b/>
                <w:sz w:val="24"/>
                <w:lang w:val="en-GB" w:eastAsia="zh-CN"/>
              </w:rPr>
            </w:pPr>
            <w:r>
              <w:rPr>
                <w:lang w:eastAsia="zh-CN"/>
              </w:rPr>
              <w:t>Not addressed when the CG bundle starts before the RAR.</w:t>
            </w:r>
          </w:p>
          <w:p w:rsidR="00B7242D" w:rsidRDefault="00B7242D" w:rsidP="00AB0E4F">
            <w:pPr>
              <w:pStyle w:val="Comments"/>
              <w:keepNext/>
              <w:keepLines/>
              <w:cnfStyle w:val="000000000000" w:firstRow="0" w:lastRow="0" w:firstColumn="0" w:lastColumn="0" w:oddVBand="0" w:evenVBand="0" w:oddHBand="0" w:evenHBand="0" w:firstRowFirstColumn="0" w:firstRowLastColumn="0" w:lastRowFirstColumn="0" w:lastRowLastColumn="0"/>
              <w:rPr>
                <w:b/>
                <w:sz w:val="24"/>
                <w:lang w:val="en-GB" w:eastAsia="zh-CN"/>
              </w:rPr>
            </w:pPr>
            <w:r>
              <w:rPr>
                <w:lang w:eastAsia="zh-CN"/>
              </w:rPr>
              <w:t>Not addressed at all for a bundle from a dynamic grant.</w:t>
            </w:r>
          </w:p>
        </w:tc>
      </w:tr>
      <w:tr w:rsidR="00B7242D" w:rsidTr="00AB0E4F">
        <w:tc>
          <w:tcPr>
            <w:cnfStyle w:val="001000000000" w:firstRow="0" w:lastRow="0" w:firstColumn="1" w:lastColumn="0" w:oddVBand="0" w:evenVBand="0" w:oddHBand="0" w:evenHBand="0" w:firstRowFirstColumn="0" w:firstRowLastColumn="0" w:lastRowFirstColumn="0" w:lastRowLastColumn="0"/>
            <w:tcW w:w="1130" w:type="dxa"/>
            <w:tcBorders>
              <w:top w:val="single" w:sz="2" w:space="0" w:color="auto"/>
              <w:left w:val="single" w:sz="12" w:space="0" w:color="auto"/>
              <w:bottom w:val="single" w:sz="2" w:space="0" w:color="auto"/>
            </w:tcBorders>
          </w:tcPr>
          <w:p w:rsidR="00B7242D" w:rsidRDefault="00B7242D" w:rsidP="00AB0E4F">
            <w:pPr>
              <w:pStyle w:val="Comments"/>
              <w:keepNext/>
              <w:keepLines/>
              <w:rPr>
                <w:b w:val="0"/>
                <w:bCs w:val="0"/>
                <w:lang w:eastAsia="zh-CN"/>
              </w:rPr>
            </w:pPr>
            <w:r>
              <w:rPr>
                <w:lang w:eastAsia="zh-CN"/>
              </w:rPr>
              <w:t>Option 2-b</w:t>
            </w:r>
          </w:p>
        </w:tc>
        <w:tc>
          <w:tcPr>
            <w:tcW w:w="2039" w:type="dxa"/>
            <w:tcBorders>
              <w:top w:val="single" w:sz="2" w:space="0" w:color="auto"/>
              <w:bottom w:val="single" w:sz="2" w:space="0" w:color="auto"/>
            </w:tcBorders>
          </w:tcPr>
          <w:p w:rsidR="00B7242D" w:rsidRDefault="00B7242D" w:rsidP="00AB0E4F">
            <w:pPr>
              <w:pStyle w:val="Comments"/>
              <w:keepNext/>
              <w:keepLines/>
              <w:cnfStyle w:val="000000000000" w:firstRow="0" w:lastRow="0" w:firstColumn="0" w:lastColumn="0" w:oddVBand="0" w:evenVBand="0" w:oddHBand="0" w:evenHBand="0" w:firstRowFirstColumn="0" w:firstRowLastColumn="0" w:lastRowFirstColumn="0" w:lastRowLastColumn="0"/>
              <w:rPr>
                <w:b/>
                <w:sz w:val="24"/>
                <w:lang w:val="en-GB" w:eastAsia="zh-CN"/>
              </w:rPr>
            </w:pPr>
            <w:r>
              <w:rPr>
                <w:lang w:eastAsia="zh-CN"/>
              </w:rPr>
              <w:t>Not addressed</w:t>
            </w:r>
          </w:p>
        </w:tc>
        <w:tc>
          <w:tcPr>
            <w:tcW w:w="2040" w:type="dxa"/>
            <w:tcBorders>
              <w:top w:val="single" w:sz="2" w:space="0" w:color="auto"/>
              <w:bottom w:val="single" w:sz="2" w:space="0" w:color="auto"/>
            </w:tcBorders>
          </w:tcPr>
          <w:p w:rsidR="00B7242D" w:rsidRDefault="00B7242D" w:rsidP="00AB0E4F">
            <w:pPr>
              <w:pStyle w:val="Comments"/>
              <w:keepNext/>
              <w:keepLines/>
              <w:cnfStyle w:val="000000000000" w:firstRow="0" w:lastRow="0" w:firstColumn="0" w:lastColumn="0" w:oddVBand="0" w:evenVBand="0" w:oddHBand="0" w:evenHBand="0" w:firstRowFirstColumn="0" w:firstRowLastColumn="0" w:lastRowFirstColumn="0" w:lastRowLastColumn="0"/>
              <w:rPr>
                <w:b/>
                <w:sz w:val="24"/>
                <w:lang w:val="en-GB" w:eastAsia="zh-CN"/>
              </w:rPr>
            </w:pPr>
            <w:r>
              <w:rPr>
                <w:lang w:eastAsia="zh-CN"/>
              </w:rPr>
              <w:t>The collision with a configured grant is addressed by not sending a CG after Msg3.</w:t>
            </w:r>
          </w:p>
          <w:p w:rsidR="00B7242D" w:rsidRDefault="00B7242D" w:rsidP="00AB0E4F">
            <w:pPr>
              <w:pStyle w:val="Comments"/>
              <w:keepNext/>
              <w:keepLines/>
              <w:cnfStyle w:val="000000000000" w:firstRow="0" w:lastRow="0" w:firstColumn="0" w:lastColumn="0" w:oddVBand="0" w:evenVBand="0" w:oddHBand="0" w:evenHBand="0" w:firstRowFirstColumn="0" w:firstRowLastColumn="0" w:lastRowFirstColumn="0" w:lastRowLastColumn="0"/>
              <w:rPr>
                <w:b/>
                <w:sz w:val="24"/>
                <w:lang w:val="en-GB" w:eastAsia="zh-CN"/>
              </w:rPr>
            </w:pPr>
            <w:r>
              <w:rPr>
                <w:lang w:eastAsia="zh-CN"/>
              </w:rPr>
              <w:t>The collision with a dynamic grant is not addressed.</w:t>
            </w:r>
          </w:p>
        </w:tc>
        <w:tc>
          <w:tcPr>
            <w:tcW w:w="2039" w:type="dxa"/>
            <w:tcBorders>
              <w:top w:val="single" w:sz="2" w:space="0" w:color="auto"/>
              <w:bottom w:val="single" w:sz="2" w:space="0" w:color="auto"/>
            </w:tcBorders>
          </w:tcPr>
          <w:p w:rsidR="00B7242D" w:rsidRDefault="00B7242D" w:rsidP="00493089">
            <w:pPr>
              <w:pStyle w:val="Comments"/>
              <w:keepNext/>
              <w:keepLines/>
              <w:cnfStyle w:val="000000000000" w:firstRow="0" w:lastRow="0" w:firstColumn="0" w:lastColumn="0" w:oddVBand="0" w:evenVBand="0" w:oddHBand="0" w:evenHBand="0" w:firstRowFirstColumn="0" w:firstRowLastColumn="0" w:lastRowFirstColumn="0" w:lastRowLastColumn="0"/>
              <w:rPr>
                <w:lang w:eastAsia="zh-CN"/>
              </w:rPr>
            </w:pPr>
            <w:r>
              <w:rPr>
                <w:lang w:eastAsia="zh-CN"/>
              </w:rPr>
              <w:t>Not addressed for a CG bundle because the current “filter” is only in the “initial transmission” part of the HARQ entity.</w:t>
            </w:r>
          </w:p>
          <w:p w:rsidR="00B7242D" w:rsidRDefault="00B7242D" w:rsidP="00A2052B">
            <w:pPr>
              <w:pStyle w:val="Comments"/>
              <w:keepNext/>
              <w:keepLines/>
              <w:cnfStyle w:val="000000000000" w:firstRow="0" w:lastRow="0" w:firstColumn="0" w:lastColumn="0" w:oddVBand="0" w:evenVBand="0" w:oddHBand="0" w:evenHBand="0" w:firstRowFirstColumn="0" w:firstRowLastColumn="0" w:lastRowFirstColumn="0" w:lastRowLastColumn="0"/>
              <w:rPr>
                <w:lang w:eastAsia="zh-CN"/>
              </w:rPr>
            </w:pPr>
            <w:r>
              <w:rPr>
                <w:lang w:eastAsia="zh-CN"/>
              </w:rPr>
              <w:t>Not addressed at all for a bundle from a dynamic grant.</w:t>
            </w:r>
          </w:p>
        </w:tc>
        <w:tc>
          <w:tcPr>
            <w:tcW w:w="2040" w:type="dxa"/>
            <w:tcBorders>
              <w:top w:val="single" w:sz="2" w:space="0" w:color="auto"/>
              <w:bottom w:val="single" w:sz="2" w:space="0" w:color="auto"/>
              <w:right w:val="single" w:sz="12" w:space="0" w:color="auto"/>
            </w:tcBorders>
          </w:tcPr>
          <w:p w:rsidR="00B7242D" w:rsidRDefault="00B7242D" w:rsidP="00B7242D">
            <w:pPr>
              <w:pStyle w:val="Comments"/>
              <w:keepNext/>
              <w:keepLines/>
              <w:cnfStyle w:val="000000000000" w:firstRow="0" w:lastRow="0" w:firstColumn="0" w:lastColumn="0" w:oddVBand="0" w:evenVBand="0" w:oddHBand="0" w:evenHBand="0" w:firstRowFirstColumn="0" w:firstRowLastColumn="0" w:lastRowFirstColumn="0" w:lastRowLastColumn="0"/>
              <w:rPr>
                <w:lang w:eastAsia="zh-CN"/>
              </w:rPr>
            </w:pPr>
            <w:r>
              <w:rPr>
                <w:lang w:eastAsia="zh-CN"/>
              </w:rPr>
              <w:t>Not addressed for a CG bundle because the current “filter” is only in the “initial transmission” part of the HARQ entity.</w:t>
            </w:r>
          </w:p>
          <w:p w:rsidR="00B7242D" w:rsidRDefault="00B7242D" w:rsidP="00AB0E4F">
            <w:pPr>
              <w:pStyle w:val="Comments"/>
              <w:keepNext/>
              <w:keepLines/>
              <w:cnfStyle w:val="000000000000" w:firstRow="0" w:lastRow="0" w:firstColumn="0" w:lastColumn="0" w:oddVBand="0" w:evenVBand="0" w:oddHBand="0" w:evenHBand="0" w:firstRowFirstColumn="0" w:firstRowLastColumn="0" w:lastRowFirstColumn="0" w:lastRowLastColumn="0"/>
              <w:rPr>
                <w:b/>
                <w:sz w:val="24"/>
                <w:lang w:val="en-GB" w:eastAsia="zh-CN"/>
              </w:rPr>
            </w:pPr>
            <w:r>
              <w:rPr>
                <w:lang w:eastAsia="zh-CN"/>
              </w:rPr>
              <w:t>Not addressed at all for a bundle from a dynamic grant.</w:t>
            </w:r>
          </w:p>
        </w:tc>
      </w:tr>
      <w:tr w:rsidR="00B7242D" w:rsidTr="00AB0E4F">
        <w:tc>
          <w:tcPr>
            <w:cnfStyle w:val="001000000000" w:firstRow="0" w:lastRow="0" w:firstColumn="1" w:lastColumn="0" w:oddVBand="0" w:evenVBand="0" w:oddHBand="0" w:evenHBand="0" w:firstRowFirstColumn="0" w:firstRowLastColumn="0" w:lastRowFirstColumn="0" w:lastRowLastColumn="0"/>
            <w:tcW w:w="1130" w:type="dxa"/>
            <w:tcBorders>
              <w:top w:val="single" w:sz="2" w:space="0" w:color="auto"/>
              <w:left w:val="single" w:sz="12" w:space="0" w:color="auto"/>
              <w:bottom w:val="single" w:sz="12" w:space="0" w:color="auto"/>
            </w:tcBorders>
          </w:tcPr>
          <w:p w:rsidR="00B7242D" w:rsidRDefault="00B7242D" w:rsidP="00AB0E4F">
            <w:pPr>
              <w:pStyle w:val="Comments"/>
              <w:keepNext/>
              <w:keepLines/>
              <w:rPr>
                <w:b w:val="0"/>
                <w:bCs w:val="0"/>
                <w:lang w:eastAsia="zh-CN"/>
              </w:rPr>
            </w:pPr>
            <w:r>
              <w:rPr>
                <w:lang w:eastAsia="zh-CN"/>
              </w:rPr>
              <w:t>Option 2-c</w:t>
            </w:r>
          </w:p>
        </w:tc>
        <w:tc>
          <w:tcPr>
            <w:tcW w:w="2039" w:type="dxa"/>
            <w:tcBorders>
              <w:top w:val="single" w:sz="2" w:space="0" w:color="auto"/>
              <w:bottom w:val="single" w:sz="12" w:space="0" w:color="auto"/>
            </w:tcBorders>
          </w:tcPr>
          <w:p w:rsidR="00B7242D" w:rsidRDefault="00B7242D" w:rsidP="00AB0E4F">
            <w:pPr>
              <w:pStyle w:val="Comments"/>
              <w:keepNext/>
              <w:keepLines/>
              <w:cnfStyle w:val="000000000000" w:firstRow="0" w:lastRow="0" w:firstColumn="0" w:lastColumn="0" w:oddVBand="0" w:evenVBand="0" w:oddHBand="0" w:evenHBand="0" w:firstRowFirstColumn="0" w:firstRowLastColumn="0" w:lastRowFirstColumn="0" w:lastRowLastColumn="0"/>
              <w:rPr>
                <w:b/>
                <w:sz w:val="24"/>
                <w:lang w:val="en-GB" w:eastAsia="zh-CN"/>
              </w:rPr>
            </w:pPr>
            <w:r>
              <w:rPr>
                <w:lang w:eastAsia="zh-CN"/>
              </w:rPr>
              <w:t>The collision with a configured grant is addressed by not sending a CG between RAR and Msg3.</w:t>
            </w:r>
          </w:p>
          <w:p w:rsidR="00B7242D" w:rsidRDefault="00B7242D" w:rsidP="00AB0E4F">
            <w:pPr>
              <w:pStyle w:val="Comments"/>
              <w:keepNext/>
              <w:keepLines/>
              <w:cnfStyle w:val="000000000000" w:firstRow="0" w:lastRow="0" w:firstColumn="0" w:lastColumn="0" w:oddVBand="0" w:evenVBand="0" w:oddHBand="0" w:evenHBand="0" w:firstRowFirstColumn="0" w:firstRowLastColumn="0" w:lastRowFirstColumn="0" w:lastRowLastColumn="0"/>
              <w:rPr>
                <w:b/>
                <w:sz w:val="24"/>
                <w:lang w:val="en-GB" w:eastAsia="zh-CN"/>
              </w:rPr>
            </w:pPr>
            <w:r>
              <w:rPr>
                <w:lang w:eastAsia="zh-CN"/>
              </w:rPr>
              <w:t>The collision with a dynamic grant is not addressed.</w:t>
            </w:r>
          </w:p>
        </w:tc>
        <w:tc>
          <w:tcPr>
            <w:tcW w:w="2040" w:type="dxa"/>
            <w:tcBorders>
              <w:top w:val="single" w:sz="2" w:space="0" w:color="auto"/>
              <w:bottom w:val="single" w:sz="12" w:space="0" w:color="auto"/>
            </w:tcBorders>
          </w:tcPr>
          <w:p w:rsidR="00B7242D" w:rsidRDefault="00B7242D" w:rsidP="00AB0E4F">
            <w:pPr>
              <w:pStyle w:val="Comments"/>
              <w:keepNext/>
              <w:keepLines/>
              <w:cnfStyle w:val="000000000000" w:firstRow="0" w:lastRow="0" w:firstColumn="0" w:lastColumn="0" w:oddVBand="0" w:evenVBand="0" w:oddHBand="0" w:evenHBand="0" w:firstRowFirstColumn="0" w:firstRowLastColumn="0" w:lastRowFirstColumn="0" w:lastRowLastColumn="0"/>
              <w:rPr>
                <w:b/>
                <w:sz w:val="24"/>
                <w:lang w:val="en-GB" w:eastAsia="zh-CN"/>
              </w:rPr>
            </w:pPr>
            <w:r>
              <w:rPr>
                <w:lang w:eastAsia="zh-CN"/>
              </w:rPr>
              <w:t>The collision with a configured grant is addressed by not sending a CG after Msg3.</w:t>
            </w:r>
          </w:p>
          <w:p w:rsidR="00B7242D" w:rsidRDefault="00B7242D" w:rsidP="00AB0E4F">
            <w:pPr>
              <w:pStyle w:val="Comments"/>
              <w:keepNext/>
              <w:keepLines/>
              <w:cnfStyle w:val="000000000000" w:firstRow="0" w:lastRow="0" w:firstColumn="0" w:lastColumn="0" w:oddVBand="0" w:evenVBand="0" w:oddHBand="0" w:evenHBand="0" w:firstRowFirstColumn="0" w:firstRowLastColumn="0" w:lastRowFirstColumn="0" w:lastRowLastColumn="0"/>
              <w:rPr>
                <w:b/>
                <w:sz w:val="24"/>
                <w:lang w:val="en-GB" w:eastAsia="zh-CN"/>
              </w:rPr>
            </w:pPr>
            <w:r>
              <w:rPr>
                <w:lang w:eastAsia="zh-CN"/>
              </w:rPr>
              <w:t>The collision with a dynamic grant is not addressed.</w:t>
            </w:r>
          </w:p>
        </w:tc>
        <w:tc>
          <w:tcPr>
            <w:tcW w:w="2039" w:type="dxa"/>
            <w:tcBorders>
              <w:top w:val="single" w:sz="2" w:space="0" w:color="auto"/>
              <w:bottom w:val="single" w:sz="12" w:space="0" w:color="auto"/>
            </w:tcBorders>
          </w:tcPr>
          <w:p w:rsidR="00B7242D" w:rsidRDefault="00B7242D" w:rsidP="00493089">
            <w:pPr>
              <w:pStyle w:val="Comments"/>
              <w:keepNext/>
              <w:keepLines/>
              <w:cnfStyle w:val="000000000000" w:firstRow="0" w:lastRow="0" w:firstColumn="0" w:lastColumn="0" w:oddVBand="0" w:evenVBand="0" w:oddHBand="0" w:evenHBand="0" w:firstRowFirstColumn="0" w:firstRowLastColumn="0" w:lastRowFirstColumn="0" w:lastRowLastColumn="0"/>
              <w:rPr>
                <w:lang w:eastAsia="zh-CN"/>
              </w:rPr>
            </w:pPr>
            <w:r>
              <w:rPr>
                <w:lang w:eastAsia="zh-CN"/>
              </w:rPr>
              <w:t>Not addressed when the bundle starts before RA was initiated.</w:t>
            </w:r>
          </w:p>
          <w:p w:rsidR="00B7242D" w:rsidRDefault="00B7242D" w:rsidP="00A2052B">
            <w:pPr>
              <w:pStyle w:val="Comments"/>
              <w:keepNext/>
              <w:keepLines/>
              <w:cnfStyle w:val="000000000000" w:firstRow="0" w:lastRow="0" w:firstColumn="0" w:lastColumn="0" w:oddVBand="0" w:evenVBand="0" w:oddHBand="0" w:evenHBand="0" w:firstRowFirstColumn="0" w:firstRowLastColumn="0" w:lastRowFirstColumn="0" w:lastRowLastColumn="0"/>
              <w:rPr>
                <w:lang w:eastAsia="zh-CN"/>
              </w:rPr>
            </w:pPr>
            <w:r>
              <w:rPr>
                <w:lang w:eastAsia="zh-CN"/>
              </w:rPr>
              <w:t>Not addressed at all for a bundle from a dynamic grant.</w:t>
            </w:r>
          </w:p>
        </w:tc>
        <w:tc>
          <w:tcPr>
            <w:tcW w:w="2040" w:type="dxa"/>
            <w:tcBorders>
              <w:top w:val="single" w:sz="2" w:space="0" w:color="auto"/>
              <w:bottom w:val="single" w:sz="12" w:space="0" w:color="auto"/>
              <w:right w:val="single" w:sz="12" w:space="0" w:color="auto"/>
            </w:tcBorders>
          </w:tcPr>
          <w:p w:rsidR="00B7242D" w:rsidRDefault="00B7242D" w:rsidP="00AB0E4F">
            <w:pPr>
              <w:pStyle w:val="Comments"/>
              <w:keepNext/>
              <w:keepLines/>
              <w:cnfStyle w:val="000000000000" w:firstRow="0" w:lastRow="0" w:firstColumn="0" w:lastColumn="0" w:oddVBand="0" w:evenVBand="0" w:oddHBand="0" w:evenHBand="0" w:firstRowFirstColumn="0" w:firstRowLastColumn="0" w:lastRowFirstColumn="0" w:lastRowLastColumn="0"/>
              <w:rPr>
                <w:b/>
                <w:sz w:val="24"/>
                <w:lang w:val="en-GB" w:eastAsia="zh-CN"/>
              </w:rPr>
            </w:pPr>
            <w:r>
              <w:rPr>
                <w:lang w:eastAsia="zh-CN"/>
              </w:rPr>
              <w:t>Not addressed when the bundle starts before RA was initiated.</w:t>
            </w:r>
          </w:p>
          <w:p w:rsidR="00B7242D" w:rsidRDefault="00B7242D" w:rsidP="00AB0E4F">
            <w:pPr>
              <w:pStyle w:val="Comments"/>
              <w:keepNext/>
              <w:keepLines/>
              <w:cnfStyle w:val="000000000000" w:firstRow="0" w:lastRow="0" w:firstColumn="0" w:lastColumn="0" w:oddVBand="0" w:evenVBand="0" w:oddHBand="0" w:evenHBand="0" w:firstRowFirstColumn="0" w:firstRowLastColumn="0" w:lastRowFirstColumn="0" w:lastRowLastColumn="0"/>
              <w:rPr>
                <w:b/>
                <w:sz w:val="24"/>
                <w:lang w:val="en-GB" w:eastAsia="zh-CN"/>
              </w:rPr>
            </w:pPr>
            <w:r>
              <w:rPr>
                <w:lang w:eastAsia="zh-CN"/>
              </w:rPr>
              <w:t>Not addressed at all for a bundle from a dynamic grant.</w:t>
            </w:r>
          </w:p>
        </w:tc>
      </w:tr>
    </w:tbl>
    <w:p w:rsidR="007D4251" w:rsidRDefault="007D4251" w:rsidP="00AB0E4F">
      <w:pPr>
        <w:pStyle w:val="a0"/>
        <w:spacing w:before="120"/>
        <w:rPr>
          <w:rFonts w:eastAsiaTheme="minorEastAsia"/>
          <w:lang w:eastAsia="zh-CN"/>
        </w:rPr>
      </w:pPr>
      <w:r>
        <w:rPr>
          <w:rFonts w:eastAsiaTheme="minorEastAsia"/>
          <w:lang w:eastAsia="zh-CN"/>
        </w:rPr>
        <w:t>As can be observed, none of the current solutions are satisfactory for addressing all issues raised in Section 2.1.</w:t>
      </w:r>
      <w:r w:rsidR="004648F9">
        <w:rPr>
          <w:rFonts w:eastAsiaTheme="minorEastAsia"/>
          <w:lang w:eastAsia="zh-CN"/>
        </w:rPr>
        <w:t xml:space="preserve"> Hence an improved solution must be derived.</w:t>
      </w:r>
    </w:p>
    <w:p w:rsidR="007D4251" w:rsidRDefault="007D4251" w:rsidP="003B0606">
      <w:pPr>
        <w:pStyle w:val="3"/>
        <w:rPr>
          <w:lang w:val="en-GB"/>
        </w:rPr>
      </w:pPr>
      <w:r w:rsidRPr="00155A27">
        <w:rPr>
          <w:lang w:val="en-GB"/>
        </w:rPr>
        <w:t>2.</w:t>
      </w:r>
      <w:r>
        <w:rPr>
          <w:lang w:val="en-GB"/>
        </w:rPr>
        <w:t>2</w:t>
      </w:r>
      <w:r w:rsidR="00502B28">
        <w:rPr>
          <w:lang w:val="en-GB"/>
        </w:rPr>
        <w:t>.2</w:t>
      </w:r>
      <w:r>
        <w:rPr>
          <w:lang w:val="en-GB"/>
        </w:rPr>
        <w:t xml:space="preserve"> Improved solutions</w:t>
      </w:r>
    </w:p>
    <w:p w:rsidR="00E15FA1" w:rsidRPr="00AB0E4F" w:rsidRDefault="00E15FA1" w:rsidP="00AB0E4F">
      <w:pPr>
        <w:pStyle w:val="a0"/>
        <w:numPr>
          <w:ilvl w:val="0"/>
          <w:numId w:val="31"/>
        </w:numPr>
        <w:spacing w:before="240"/>
        <w:rPr>
          <w:rFonts w:eastAsiaTheme="minorEastAsia"/>
          <w:u w:val="single"/>
          <w:lang w:eastAsia="zh-CN"/>
        </w:rPr>
      </w:pPr>
      <w:r w:rsidRPr="00AB0E4F">
        <w:rPr>
          <w:rFonts w:eastAsiaTheme="minorEastAsia"/>
          <w:b/>
          <w:u w:val="single"/>
          <w:lang w:eastAsia="zh-CN"/>
        </w:rPr>
        <w:t>Improved solution 1</w:t>
      </w:r>
      <w:r w:rsidRPr="00AB0E4F">
        <w:rPr>
          <w:rFonts w:eastAsiaTheme="minorEastAsia"/>
          <w:u w:val="single"/>
          <w:lang w:eastAsia="zh-CN"/>
        </w:rPr>
        <w:t>:</w:t>
      </w:r>
    </w:p>
    <w:p w:rsidR="00F00AC0" w:rsidRDefault="00502B28" w:rsidP="00326B62">
      <w:pPr>
        <w:pStyle w:val="a0"/>
        <w:rPr>
          <w:rFonts w:eastAsiaTheme="minorEastAsia"/>
          <w:lang w:eastAsia="zh-CN"/>
        </w:rPr>
      </w:pPr>
      <w:r>
        <w:rPr>
          <w:rFonts w:eastAsiaTheme="minorEastAsia"/>
          <w:lang w:eastAsia="zh-CN"/>
        </w:rPr>
        <w:t>Across options 2-a/b/c we observed in Section 2.2.1 that options 2-</w:t>
      </w:r>
      <w:proofErr w:type="gramStart"/>
      <w:r>
        <w:rPr>
          <w:rFonts w:eastAsiaTheme="minorEastAsia"/>
          <w:lang w:eastAsia="zh-CN"/>
        </w:rPr>
        <w:t>a and</w:t>
      </w:r>
      <w:proofErr w:type="gramEnd"/>
      <w:r>
        <w:rPr>
          <w:rFonts w:eastAsiaTheme="minorEastAsia"/>
          <w:lang w:eastAsia="zh-CN"/>
        </w:rPr>
        <w:t xml:space="preserve"> 2-c where unclear and could be given </w:t>
      </w:r>
      <w:r w:rsidRPr="00C967B5">
        <w:rPr>
          <w:rFonts w:eastAsiaTheme="minorEastAsia"/>
          <w:lang w:eastAsia="zh-CN"/>
        </w:rPr>
        <w:t xml:space="preserve">different interpretations. On the other hand </w:t>
      </w:r>
      <w:r w:rsidRPr="00C967B5">
        <w:rPr>
          <w:rFonts w:eastAsiaTheme="minorEastAsia"/>
          <w:lang w:eastAsia="zh-CN"/>
        </w:rPr>
        <w:fldChar w:fldCharType="begin"/>
      </w:r>
      <w:r w:rsidRPr="005F4C86">
        <w:rPr>
          <w:rFonts w:eastAsiaTheme="minorEastAsia"/>
          <w:lang w:eastAsia="zh-CN"/>
        </w:rPr>
        <w:instrText xml:space="preserve"> REF _Ref525300941 \h </w:instrText>
      </w:r>
      <w:r w:rsidR="005F4C86" w:rsidRPr="00AB0E4F">
        <w:rPr>
          <w:rFonts w:eastAsiaTheme="minorEastAsia"/>
          <w:lang w:eastAsia="zh-CN"/>
        </w:rPr>
        <w:instrText xml:space="preserve"> \* MERGEFORMAT </w:instrText>
      </w:r>
      <w:r w:rsidRPr="00C967B5">
        <w:rPr>
          <w:rFonts w:eastAsiaTheme="minorEastAsia"/>
          <w:lang w:eastAsia="zh-CN"/>
        </w:rPr>
      </w:r>
      <w:r w:rsidRPr="00C967B5">
        <w:rPr>
          <w:rFonts w:eastAsiaTheme="minorEastAsia"/>
          <w:lang w:eastAsia="zh-CN"/>
        </w:rPr>
        <w:fldChar w:fldCharType="separate"/>
      </w:r>
      <w:r w:rsidRPr="00C967B5">
        <w:t xml:space="preserve">Table </w:t>
      </w:r>
      <w:r w:rsidRPr="00FD7E06">
        <w:rPr>
          <w:noProof/>
        </w:rPr>
        <w:t>1</w:t>
      </w:r>
      <w:r w:rsidRPr="00C967B5">
        <w:rPr>
          <w:rFonts w:eastAsiaTheme="minorEastAsia"/>
          <w:lang w:eastAsia="zh-CN"/>
        </w:rPr>
        <w:fldChar w:fldCharType="end"/>
      </w:r>
      <w:r w:rsidRPr="00C967B5">
        <w:rPr>
          <w:rFonts w:eastAsiaTheme="minorEastAsia"/>
          <w:lang w:eastAsia="zh-CN"/>
        </w:rPr>
        <w:t xml:space="preserve"> shows that option 2-b does not address issue 1 but options 2-</w:t>
      </w:r>
      <w:r>
        <w:rPr>
          <w:rFonts w:eastAsiaTheme="minorEastAsia"/>
          <w:lang w:eastAsia="zh-CN"/>
        </w:rPr>
        <w:t>a and 2-c do. However, as discussed in Section 2.1, issue #1 is not critical and does not</w:t>
      </w:r>
      <w:r w:rsidR="00A44242">
        <w:rPr>
          <w:rFonts w:eastAsiaTheme="minorEastAsia"/>
          <w:lang w:eastAsia="zh-CN"/>
        </w:rPr>
        <w:t xml:space="preserve"> need to be fixed. Hence we </w:t>
      </w:r>
      <w:r>
        <w:rPr>
          <w:rFonts w:eastAsiaTheme="minorEastAsia"/>
          <w:lang w:eastAsia="zh-CN"/>
        </w:rPr>
        <w:t>focus on enhancing option 2-b</w:t>
      </w:r>
      <w:r w:rsidR="00DF77EB">
        <w:rPr>
          <w:rFonts w:eastAsiaTheme="minorEastAsia"/>
          <w:lang w:eastAsia="zh-CN"/>
        </w:rPr>
        <w:t xml:space="preserve"> so that it </w:t>
      </w:r>
      <w:r w:rsidR="0000467C">
        <w:rPr>
          <w:rFonts w:eastAsiaTheme="minorEastAsia"/>
          <w:lang w:eastAsia="zh-CN"/>
        </w:rPr>
        <w:t xml:space="preserve">properly </w:t>
      </w:r>
      <w:r w:rsidR="00DF77EB">
        <w:rPr>
          <w:rFonts w:eastAsiaTheme="minorEastAsia"/>
          <w:lang w:eastAsia="zh-CN"/>
        </w:rPr>
        <w:t>fixes issue</w:t>
      </w:r>
      <w:r w:rsidR="0000467C">
        <w:rPr>
          <w:rFonts w:eastAsiaTheme="minorEastAsia"/>
          <w:lang w:eastAsia="zh-CN"/>
        </w:rPr>
        <w:t>s #2 and #3</w:t>
      </w:r>
      <w:r>
        <w:rPr>
          <w:rFonts w:eastAsiaTheme="minorEastAsia"/>
          <w:lang w:eastAsia="zh-CN"/>
        </w:rPr>
        <w:t>.</w:t>
      </w:r>
      <w:r w:rsidR="00DF77EB">
        <w:rPr>
          <w:rFonts w:eastAsiaTheme="minorEastAsia"/>
          <w:lang w:eastAsia="zh-CN"/>
        </w:rPr>
        <w:t xml:space="preserve"> </w:t>
      </w:r>
      <w:r w:rsidR="0000467C">
        <w:rPr>
          <w:rFonts w:eastAsiaTheme="minorEastAsia"/>
          <w:lang w:eastAsia="zh-CN"/>
        </w:rPr>
        <w:t>This is done by:</w:t>
      </w:r>
    </w:p>
    <w:p w:rsidR="0000467C" w:rsidRPr="00AB0E4F" w:rsidRDefault="007B171E" w:rsidP="00AB0E4F">
      <w:pPr>
        <w:pStyle w:val="a0"/>
        <w:numPr>
          <w:ilvl w:val="0"/>
          <w:numId w:val="33"/>
        </w:numPr>
        <w:rPr>
          <w:rFonts w:eastAsiaTheme="minorEastAsia"/>
          <w:lang w:eastAsia="zh-CN"/>
        </w:rPr>
      </w:pPr>
      <w:r>
        <w:rPr>
          <w:rFonts w:eastAsiaTheme="minorEastAsia"/>
          <w:lang w:eastAsia="zh-CN"/>
        </w:rPr>
        <w:t xml:space="preserve">Extending the current “filter” to also </w:t>
      </w:r>
      <w:r w:rsidR="00CD1774">
        <w:rPr>
          <w:rFonts w:eastAsiaTheme="minorEastAsia"/>
          <w:lang w:eastAsia="zh-CN"/>
        </w:rPr>
        <w:t xml:space="preserve">filter out </w:t>
      </w:r>
      <w:r>
        <w:rPr>
          <w:rFonts w:eastAsiaTheme="minorEastAsia"/>
          <w:lang w:eastAsia="zh-CN"/>
        </w:rPr>
        <w:t>dynamic scheduling grants</w:t>
      </w:r>
      <w:r w:rsidR="00CD1774">
        <w:rPr>
          <w:rFonts w:eastAsiaTheme="minorEastAsia"/>
          <w:lang w:eastAsia="zh-CN"/>
        </w:rPr>
        <w:t xml:space="preserve"> when Msg3 was transmitted</w:t>
      </w:r>
      <w:r>
        <w:rPr>
          <w:rFonts w:eastAsiaTheme="minorEastAsia"/>
          <w:lang w:eastAsia="zh-CN"/>
        </w:rPr>
        <w:t>:</w:t>
      </w:r>
    </w:p>
    <w:tbl>
      <w:tblPr>
        <w:tblStyle w:val="a7"/>
        <w:tblW w:w="0" w:type="auto"/>
        <w:tblLook w:val="04A0" w:firstRow="1" w:lastRow="0" w:firstColumn="1" w:lastColumn="0" w:noHBand="0" w:noVBand="1"/>
      </w:tblPr>
      <w:tblGrid>
        <w:gridCol w:w="9288"/>
      </w:tblGrid>
      <w:tr w:rsidR="007B171E" w:rsidTr="007B171E">
        <w:tc>
          <w:tcPr>
            <w:tcW w:w="9288" w:type="dxa"/>
          </w:tcPr>
          <w:p w:rsidR="007B171E" w:rsidRPr="00AB0E4F" w:rsidRDefault="007B171E" w:rsidP="00AB0E4F">
            <w:pPr>
              <w:pStyle w:val="B3"/>
              <w:keepNext/>
              <w:keepLines/>
              <w:ind w:hanging="288"/>
              <w:rPr>
                <w:rFonts w:ascii="Times New Roman" w:hAnsi="Times New Roman" w:cs="Times New Roman"/>
                <w:noProof/>
                <w:sz w:val="20"/>
              </w:rPr>
            </w:pPr>
            <w:r w:rsidRPr="00AB0E4F">
              <w:rPr>
                <w:rFonts w:ascii="Times New Roman" w:hAnsi="Times New Roman" w:cs="Times New Roman"/>
                <w:noProof/>
                <w:sz w:val="20"/>
                <w:lang w:eastAsia="ko-KR"/>
              </w:rPr>
              <w:t>3&gt;</w:t>
            </w:r>
            <w:r w:rsidRPr="00AB0E4F">
              <w:rPr>
                <w:rFonts w:ascii="Times New Roman" w:hAnsi="Times New Roman" w:cs="Times New Roman"/>
                <w:noProof/>
                <w:sz w:val="20"/>
              </w:rPr>
              <w:tab/>
              <w:t xml:space="preserve">if there is a MAC PDU in the </w:t>
            </w:r>
            <w:r w:rsidRPr="00AB0E4F">
              <w:rPr>
                <w:rFonts w:ascii="Times New Roman" w:hAnsi="Times New Roman" w:cs="Times New Roman"/>
                <w:sz w:val="20"/>
              </w:rPr>
              <w:t>Msg3</w:t>
            </w:r>
            <w:r w:rsidRPr="00AB0E4F">
              <w:rPr>
                <w:rFonts w:ascii="Times New Roman" w:hAnsi="Times New Roman" w:cs="Times New Roman"/>
                <w:noProof/>
                <w:sz w:val="20"/>
              </w:rPr>
              <w:t xml:space="preserve"> buffer and the uplink grant was received in a Random Access Response:</w:t>
            </w:r>
          </w:p>
          <w:p w:rsidR="007B171E" w:rsidRPr="00AB0E4F" w:rsidRDefault="007B171E" w:rsidP="00AB0E4F">
            <w:pPr>
              <w:pStyle w:val="B4"/>
              <w:keepNext/>
              <w:keepLines/>
              <w:ind w:hanging="288"/>
              <w:rPr>
                <w:rFonts w:ascii="Times New Roman" w:hAnsi="Times New Roman" w:cs="Times New Roman"/>
                <w:noProof/>
                <w:sz w:val="20"/>
              </w:rPr>
            </w:pPr>
            <w:r w:rsidRPr="00AB0E4F">
              <w:rPr>
                <w:rFonts w:ascii="Times New Roman" w:hAnsi="Times New Roman" w:cs="Times New Roman"/>
                <w:noProof/>
                <w:sz w:val="20"/>
                <w:lang w:eastAsia="ko-KR"/>
              </w:rPr>
              <w:t>4&gt;</w:t>
            </w:r>
            <w:r w:rsidRPr="00AB0E4F">
              <w:rPr>
                <w:rFonts w:ascii="Times New Roman" w:hAnsi="Times New Roman" w:cs="Times New Roman"/>
                <w:noProof/>
                <w:sz w:val="20"/>
              </w:rPr>
              <w:tab/>
              <w:t xml:space="preserve">obtain the MAC PDU to transmit from the </w:t>
            </w:r>
            <w:r w:rsidRPr="00AB0E4F">
              <w:rPr>
                <w:rFonts w:ascii="Times New Roman" w:hAnsi="Times New Roman" w:cs="Times New Roman"/>
                <w:sz w:val="20"/>
              </w:rPr>
              <w:t>Msg3</w:t>
            </w:r>
            <w:r w:rsidRPr="00AB0E4F">
              <w:rPr>
                <w:rFonts w:ascii="Times New Roman" w:hAnsi="Times New Roman" w:cs="Times New Roman"/>
                <w:noProof/>
                <w:sz w:val="20"/>
              </w:rPr>
              <w:t xml:space="preserve"> buffer.</w:t>
            </w:r>
          </w:p>
          <w:p w:rsidR="007B171E" w:rsidRPr="00AB0E4F" w:rsidRDefault="007B171E" w:rsidP="00AB0E4F">
            <w:pPr>
              <w:pStyle w:val="B3"/>
              <w:keepNext/>
              <w:keepLines/>
              <w:ind w:hanging="288"/>
              <w:rPr>
                <w:rFonts w:ascii="Times New Roman" w:eastAsiaTheme="minorEastAsia" w:hAnsi="Times New Roman" w:cs="Times New Roman"/>
                <w:noProof/>
                <w:color w:val="FF0000"/>
                <w:sz w:val="20"/>
                <w:u w:val="single"/>
              </w:rPr>
            </w:pPr>
            <w:r w:rsidRPr="00AB0E4F">
              <w:rPr>
                <w:rFonts w:ascii="Times New Roman" w:hAnsi="Times New Roman" w:cs="Times New Roman"/>
                <w:noProof/>
                <w:sz w:val="20"/>
                <w:lang w:eastAsia="ko-KR"/>
              </w:rPr>
              <w:t>3&gt;</w:t>
            </w:r>
            <w:r w:rsidRPr="00AB0E4F">
              <w:rPr>
                <w:rFonts w:ascii="Times New Roman" w:hAnsi="Times New Roman" w:cs="Times New Roman"/>
                <w:noProof/>
                <w:sz w:val="20"/>
              </w:rPr>
              <w:tab/>
              <w:t>else</w:t>
            </w:r>
            <w:r w:rsidRPr="00AB0E4F">
              <w:rPr>
                <w:rFonts w:ascii="Times New Roman" w:eastAsiaTheme="minorEastAsia" w:hAnsi="Times New Roman" w:cs="Times New Roman"/>
                <w:noProof/>
                <w:sz w:val="20"/>
              </w:rPr>
              <w:t xml:space="preserve"> </w:t>
            </w:r>
            <w:r w:rsidRPr="00AB0E4F">
              <w:rPr>
                <w:rFonts w:ascii="Times New Roman" w:eastAsiaTheme="minorEastAsia" w:hAnsi="Times New Roman" w:cs="Times New Roman"/>
                <w:noProof/>
                <w:color w:val="FF0000"/>
                <w:sz w:val="20"/>
                <w:u w:val="single"/>
              </w:rPr>
              <w:t xml:space="preserve">if </w:t>
            </w:r>
            <w:r w:rsidRPr="00AB0E4F">
              <w:rPr>
                <w:rFonts w:ascii="Times New Roman" w:hAnsi="Times New Roman" w:cs="Times New Roman"/>
                <w:color w:val="FF0000"/>
                <w:sz w:val="20"/>
                <w:u w:val="single"/>
              </w:rPr>
              <w:t>the uplink grant is a</w:t>
            </w:r>
            <w:r w:rsidR="00106694">
              <w:rPr>
                <w:rFonts w:ascii="Times New Roman" w:hAnsi="Times New Roman" w:cs="Times New Roman"/>
                <w:color w:val="FF0000"/>
                <w:sz w:val="20"/>
                <w:u w:val="single"/>
              </w:rPr>
              <w:t>n</w:t>
            </w:r>
            <w:r w:rsidRPr="00AB0E4F">
              <w:rPr>
                <w:rFonts w:ascii="Times New Roman" w:hAnsi="Times New Roman" w:cs="Times New Roman"/>
                <w:color w:val="FF0000"/>
                <w:sz w:val="20"/>
                <w:u w:val="single"/>
              </w:rPr>
              <w:t xml:space="preserve"> uplink grant on HARQ process 0 </w:t>
            </w:r>
            <w:r w:rsidR="00106694">
              <w:rPr>
                <w:rFonts w:ascii="Times New Roman" w:hAnsi="Times New Roman" w:cs="Times New Roman"/>
                <w:color w:val="FF0000"/>
                <w:sz w:val="20"/>
                <w:u w:val="single"/>
              </w:rPr>
              <w:t xml:space="preserve">not received in a Random Access Response </w:t>
            </w:r>
            <w:r w:rsidRPr="00AB0E4F">
              <w:rPr>
                <w:rFonts w:ascii="Times New Roman" w:eastAsiaTheme="minorEastAsia" w:hAnsi="Times New Roman" w:cs="Times New Roman"/>
                <w:color w:val="FF0000"/>
                <w:sz w:val="20"/>
                <w:u w:val="single"/>
              </w:rPr>
              <w:t xml:space="preserve">and </w:t>
            </w:r>
            <w:proofErr w:type="spellStart"/>
            <w:r w:rsidRPr="00AB0E4F">
              <w:rPr>
                <w:rFonts w:ascii="Times New Roman" w:eastAsiaTheme="minorEastAsia" w:hAnsi="Times New Roman" w:cs="Times New Roman"/>
                <w:i/>
                <w:color w:val="FF0000"/>
                <w:sz w:val="20"/>
                <w:u w:val="single"/>
              </w:rPr>
              <w:t>r</w:t>
            </w:r>
            <w:r w:rsidRPr="00AB0E4F">
              <w:rPr>
                <w:rFonts w:ascii="Times New Roman" w:eastAsiaTheme="minorEastAsia" w:hAnsi="Times New Roman" w:cs="Times New Roman"/>
                <w:color w:val="FF0000"/>
                <w:sz w:val="20"/>
                <w:u w:val="single"/>
              </w:rPr>
              <w:t>a-</w:t>
            </w:r>
            <w:r w:rsidRPr="00AB0E4F">
              <w:rPr>
                <w:rFonts w:ascii="Times New Roman" w:eastAsiaTheme="minorEastAsia" w:hAnsi="Times New Roman" w:cs="Times New Roman"/>
                <w:i/>
                <w:color w:val="FF0000"/>
                <w:sz w:val="20"/>
                <w:u w:val="single"/>
              </w:rPr>
              <w:t>ContentionResolutionTimer</w:t>
            </w:r>
            <w:proofErr w:type="spellEnd"/>
            <w:r w:rsidRPr="00AB0E4F">
              <w:rPr>
                <w:rFonts w:ascii="Times New Roman" w:eastAsiaTheme="minorEastAsia" w:hAnsi="Times New Roman" w:cs="Times New Roman"/>
                <w:color w:val="FF0000"/>
                <w:sz w:val="20"/>
                <w:u w:val="single"/>
              </w:rPr>
              <w:t xml:space="preserve"> is running</w:t>
            </w:r>
            <w:r w:rsidRPr="00AB0E4F">
              <w:rPr>
                <w:rFonts w:ascii="Times New Roman" w:hAnsi="Times New Roman" w:cs="Times New Roman"/>
                <w:noProof/>
                <w:color w:val="FF0000"/>
                <w:sz w:val="20"/>
                <w:u w:val="single"/>
              </w:rPr>
              <w:t>:</w:t>
            </w:r>
          </w:p>
          <w:p w:rsidR="007B171E" w:rsidRPr="00AB0E4F" w:rsidRDefault="007B171E" w:rsidP="00AB0E4F">
            <w:pPr>
              <w:pStyle w:val="B4"/>
              <w:keepNext/>
              <w:keepLines/>
              <w:ind w:hanging="288"/>
              <w:rPr>
                <w:rFonts w:ascii="Times New Roman" w:hAnsi="Times New Roman" w:cs="Times New Roman"/>
                <w:noProof/>
                <w:color w:val="FF0000"/>
                <w:sz w:val="20"/>
                <w:u w:val="single"/>
              </w:rPr>
            </w:pPr>
            <w:r w:rsidRPr="00AB0E4F">
              <w:rPr>
                <w:rFonts w:ascii="Times New Roman" w:hAnsi="Times New Roman" w:cs="Times New Roman"/>
                <w:noProof/>
                <w:color w:val="FF0000"/>
                <w:sz w:val="20"/>
                <w:u w:val="single"/>
                <w:lang w:eastAsia="ko-KR"/>
              </w:rPr>
              <w:t>4&gt;</w:t>
            </w:r>
            <w:r w:rsidRPr="00AB0E4F">
              <w:rPr>
                <w:rFonts w:ascii="Times New Roman" w:hAnsi="Times New Roman" w:cs="Times New Roman"/>
                <w:noProof/>
                <w:color w:val="FF0000"/>
                <w:sz w:val="20"/>
                <w:u w:val="single"/>
              </w:rPr>
              <w:tab/>
              <w:t>skip the UL grant;</w:t>
            </w:r>
          </w:p>
          <w:p w:rsidR="007B171E" w:rsidRPr="00AB0E4F" w:rsidRDefault="007B171E" w:rsidP="00AB0E4F">
            <w:pPr>
              <w:pStyle w:val="B3"/>
              <w:keepNext/>
              <w:keepLines/>
              <w:ind w:hanging="288"/>
              <w:rPr>
                <w:rFonts w:ascii="Times New Roman" w:eastAsiaTheme="minorEastAsia" w:hAnsi="Times New Roman" w:cs="Times New Roman"/>
                <w:noProof/>
                <w:sz w:val="20"/>
              </w:rPr>
            </w:pPr>
            <w:r w:rsidRPr="00AB0E4F">
              <w:rPr>
                <w:rFonts w:ascii="Times New Roman" w:hAnsi="Times New Roman" w:cs="Times New Roman"/>
                <w:noProof/>
                <w:color w:val="FF0000"/>
                <w:sz w:val="20"/>
                <w:u w:val="single"/>
                <w:lang w:eastAsia="ko-KR"/>
              </w:rPr>
              <w:t>3&gt;</w:t>
            </w:r>
            <w:r w:rsidRPr="00AB0E4F">
              <w:rPr>
                <w:rFonts w:ascii="Times New Roman" w:hAnsi="Times New Roman" w:cs="Times New Roman"/>
                <w:noProof/>
                <w:color w:val="FF0000"/>
                <w:sz w:val="20"/>
                <w:u w:val="single"/>
              </w:rPr>
              <w:tab/>
              <w:t>else</w:t>
            </w:r>
            <w:r w:rsidRPr="00AB0E4F">
              <w:rPr>
                <w:rFonts w:ascii="Times New Roman" w:hAnsi="Times New Roman" w:cs="Times New Roman"/>
                <w:noProof/>
                <w:color w:val="000000" w:themeColor="text1"/>
                <w:sz w:val="20"/>
              </w:rPr>
              <w:t>:</w:t>
            </w:r>
          </w:p>
          <w:p w:rsidR="007B171E" w:rsidRPr="00AB0E4F" w:rsidRDefault="007B171E" w:rsidP="00AB0E4F">
            <w:pPr>
              <w:pStyle w:val="B4"/>
              <w:keepNext/>
              <w:keepLines/>
              <w:ind w:hanging="288"/>
              <w:rPr>
                <w:noProof/>
              </w:rPr>
            </w:pPr>
            <w:r w:rsidRPr="00AB0E4F">
              <w:rPr>
                <w:rFonts w:ascii="Times New Roman" w:hAnsi="Times New Roman" w:cs="Times New Roman"/>
                <w:noProof/>
                <w:sz w:val="20"/>
                <w:lang w:eastAsia="ko-KR"/>
              </w:rPr>
              <w:t>4&gt;</w:t>
            </w:r>
            <w:r w:rsidRPr="00AB0E4F">
              <w:rPr>
                <w:rFonts w:ascii="Times New Roman" w:hAnsi="Times New Roman" w:cs="Times New Roman"/>
                <w:noProof/>
                <w:sz w:val="20"/>
              </w:rPr>
              <w:tab/>
              <w:t>obtain the MAC PDU to transmit from the Multiplexing and assembly entity, if any;</w:t>
            </w:r>
          </w:p>
        </w:tc>
      </w:tr>
    </w:tbl>
    <w:p w:rsidR="0000467C" w:rsidRDefault="007B171E" w:rsidP="00AB0E4F">
      <w:pPr>
        <w:pStyle w:val="a0"/>
        <w:numPr>
          <w:ilvl w:val="0"/>
          <w:numId w:val="33"/>
        </w:numPr>
        <w:spacing w:before="120"/>
        <w:rPr>
          <w:rFonts w:eastAsiaTheme="minorEastAsia"/>
          <w:lang w:eastAsia="zh-CN"/>
        </w:rPr>
      </w:pPr>
      <w:r>
        <w:rPr>
          <w:rFonts w:eastAsiaTheme="minorEastAsia"/>
          <w:lang w:eastAsia="zh-CN"/>
        </w:rPr>
        <w:t>Extending the current “</w:t>
      </w:r>
      <w:r>
        <w:rPr>
          <w:lang w:eastAsia="zh-CN"/>
        </w:rPr>
        <w:t>filter” in the “initial transmission” part of the HARQ entity to the “retransmission” part also</w:t>
      </w:r>
      <w:r w:rsidR="00A030B5">
        <w:rPr>
          <w:lang w:eastAsia="zh-CN"/>
        </w:rPr>
        <w:t>, and adding a new condition to address the case where the HARQ buffer was flushed upon RA successful termination</w:t>
      </w:r>
      <w:r>
        <w:rPr>
          <w:lang w:eastAsia="zh-CN"/>
        </w:rPr>
        <w:t>:</w:t>
      </w:r>
    </w:p>
    <w:tbl>
      <w:tblPr>
        <w:tblStyle w:val="a7"/>
        <w:tblW w:w="0" w:type="auto"/>
        <w:tblLook w:val="04A0" w:firstRow="1" w:lastRow="0" w:firstColumn="1" w:lastColumn="0" w:noHBand="0" w:noVBand="1"/>
      </w:tblPr>
      <w:tblGrid>
        <w:gridCol w:w="9288"/>
      </w:tblGrid>
      <w:tr w:rsidR="007B171E" w:rsidTr="007B171E">
        <w:tc>
          <w:tcPr>
            <w:tcW w:w="9288" w:type="dxa"/>
          </w:tcPr>
          <w:p w:rsidR="0007729F" w:rsidRPr="00AB0E4F" w:rsidRDefault="0007729F" w:rsidP="00AB0E4F">
            <w:pPr>
              <w:pStyle w:val="B2"/>
              <w:keepNext/>
              <w:keepLines/>
              <w:ind w:hanging="288"/>
              <w:rPr>
                <w:rFonts w:ascii="Times New Roman" w:hAnsi="Times New Roman" w:cs="Times New Roman"/>
                <w:noProof/>
                <w:sz w:val="20"/>
              </w:rPr>
            </w:pPr>
            <w:r w:rsidRPr="00AB0E4F">
              <w:rPr>
                <w:rFonts w:ascii="Times New Roman" w:hAnsi="Times New Roman" w:cs="Times New Roman"/>
                <w:noProof/>
                <w:sz w:val="20"/>
                <w:lang w:eastAsia="ko-KR"/>
              </w:rPr>
              <w:lastRenderedPageBreak/>
              <w:t>2&gt;</w:t>
            </w:r>
            <w:r w:rsidRPr="00AB0E4F">
              <w:rPr>
                <w:rFonts w:ascii="Times New Roman" w:hAnsi="Times New Roman" w:cs="Times New Roman"/>
                <w:noProof/>
                <w:sz w:val="20"/>
              </w:rPr>
              <w:tab/>
              <w:t>else (i.e. retransmission):</w:t>
            </w:r>
          </w:p>
          <w:p w:rsidR="0007729F" w:rsidRPr="00AB0E4F" w:rsidRDefault="0007729F" w:rsidP="00AB0E4F">
            <w:pPr>
              <w:pStyle w:val="B3"/>
              <w:keepNext/>
              <w:keepLines/>
              <w:ind w:hanging="288"/>
              <w:rPr>
                <w:rFonts w:ascii="Times New Roman" w:hAnsi="Times New Roman" w:cs="Times New Roman"/>
                <w:noProof/>
                <w:sz w:val="20"/>
                <w:lang w:eastAsia="ko-KR"/>
              </w:rPr>
            </w:pPr>
            <w:r w:rsidRPr="00AB0E4F">
              <w:rPr>
                <w:rFonts w:ascii="Times New Roman" w:hAnsi="Times New Roman" w:cs="Times New Roman"/>
                <w:noProof/>
                <w:sz w:val="20"/>
                <w:lang w:eastAsia="ko-KR"/>
              </w:rPr>
              <w:t>3&gt;</w:t>
            </w:r>
            <w:r w:rsidRPr="00AB0E4F">
              <w:rPr>
                <w:rFonts w:ascii="Times New Roman" w:hAnsi="Times New Roman" w:cs="Times New Roman"/>
                <w:noProof/>
                <w:sz w:val="20"/>
                <w:lang w:eastAsia="ko-KR"/>
              </w:rPr>
              <w:tab/>
              <w:t>if the uplink grant received on PDCCH was addressed to CS-RNTI and if the HARQ buffer of the identified process is empty; or</w:t>
            </w:r>
          </w:p>
          <w:p w:rsidR="0007729F" w:rsidRPr="00AB0E4F" w:rsidRDefault="0007729F" w:rsidP="00AB0E4F">
            <w:pPr>
              <w:pStyle w:val="B3"/>
              <w:keepNext/>
              <w:keepLines/>
              <w:ind w:hanging="288"/>
              <w:rPr>
                <w:rFonts w:ascii="Times New Roman" w:hAnsi="Times New Roman" w:cs="Times New Roman"/>
                <w:noProof/>
                <w:sz w:val="20"/>
                <w:lang w:eastAsia="ko-KR"/>
              </w:rPr>
            </w:pPr>
            <w:r w:rsidRPr="00AB0E4F">
              <w:rPr>
                <w:rFonts w:ascii="Times New Roman" w:hAnsi="Times New Roman" w:cs="Times New Roman"/>
                <w:noProof/>
                <w:sz w:val="20"/>
                <w:lang w:eastAsia="ko-KR"/>
              </w:rPr>
              <w:t>3&gt;</w:t>
            </w:r>
            <w:r w:rsidRPr="00AB0E4F">
              <w:rPr>
                <w:rFonts w:ascii="Times New Roman" w:hAnsi="Times New Roman" w:cs="Times New Roman"/>
                <w:noProof/>
                <w:sz w:val="20"/>
                <w:lang w:eastAsia="ko-KR"/>
              </w:rPr>
              <w:tab/>
              <w:t>if the uplink grant is part of a bundle and if no MAC PDU has been obtained for this bundle; or</w:t>
            </w:r>
          </w:p>
          <w:p w:rsidR="0007729F" w:rsidRPr="00AB0E4F" w:rsidRDefault="0007729F" w:rsidP="00AB0E4F">
            <w:pPr>
              <w:pStyle w:val="B3"/>
              <w:keepNext/>
              <w:keepLines/>
              <w:ind w:hanging="288"/>
              <w:rPr>
                <w:rFonts w:ascii="Times New Roman" w:hAnsi="Times New Roman" w:cs="Times New Roman"/>
                <w:noProof/>
                <w:color w:val="FF0000"/>
                <w:sz w:val="20"/>
                <w:u w:val="single"/>
                <w:lang w:eastAsia="ko-KR"/>
              </w:rPr>
            </w:pPr>
            <w:r w:rsidRPr="00AB0E4F">
              <w:rPr>
                <w:rFonts w:ascii="Times New Roman" w:hAnsi="Times New Roman" w:cs="Times New Roman"/>
                <w:noProof/>
                <w:sz w:val="20"/>
                <w:lang w:eastAsia="ko-KR"/>
              </w:rPr>
              <w:t>3&gt;</w:t>
            </w:r>
            <w:r w:rsidRPr="00AB0E4F">
              <w:rPr>
                <w:rFonts w:ascii="Times New Roman" w:hAnsi="Times New Roman" w:cs="Times New Roman"/>
                <w:noProof/>
                <w:sz w:val="20"/>
                <w:lang w:eastAsia="ko-KR"/>
              </w:rPr>
              <w:tab/>
              <w:t>if the uplink grant is part of a bundle of the configured uplink grant, and the PUSCH of the uplink grant overlaps with a PUSCH of another uplink grant received on the PDCCH for this Serving Cell</w:t>
            </w:r>
            <w:r w:rsidRPr="00AB0E4F">
              <w:rPr>
                <w:rFonts w:ascii="Times New Roman" w:hAnsi="Times New Roman" w:cs="Times New Roman"/>
                <w:noProof/>
                <w:color w:val="FF0000"/>
                <w:sz w:val="20"/>
                <w:u w:val="single"/>
                <w:lang w:eastAsia="ko-KR"/>
              </w:rPr>
              <w:t>; or</w:t>
            </w:r>
          </w:p>
          <w:p w:rsidR="00A030B5" w:rsidRDefault="0007729F" w:rsidP="00AB0E4F">
            <w:pPr>
              <w:pStyle w:val="B3"/>
              <w:keepNext/>
              <w:keepLines/>
              <w:ind w:hanging="288"/>
              <w:rPr>
                <w:rFonts w:ascii="Times New Roman" w:eastAsiaTheme="minorEastAsia" w:hAnsi="Times New Roman" w:cs="Times New Roman"/>
                <w:color w:val="FF0000"/>
                <w:sz w:val="20"/>
                <w:u w:val="single"/>
              </w:rPr>
            </w:pPr>
            <w:r w:rsidRPr="00AB0E4F">
              <w:rPr>
                <w:rFonts w:ascii="Times New Roman" w:hAnsi="Times New Roman" w:cs="Times New Roman"/>
                <w:noProof/>
                <w:color w:val="FF0000"/>
                <w:sz w:val="20"/>
                <w:u w:val="single"/>
                <w:lang w:eastAsia="ko-KR"/>
              </w:rPr>
              <w:t xml:space="preserve">3&gt; </w:t>
            </w:r>
            <w:r w:rsidRPr="00AB0E4F">
              <w:rPr>
                <w:rFonts w:ascii="Times New Roman" w:eastAsiaTheme="minorEastAsia" w:hAnsi="Times New Roman" w:cs="Times New Roman"/>
                <w:noProof/>
                <w:color w:val="FF0000"/>
                <w:sz w:val="20"/>
                <w:u w:val="single"/>
              </w:rPr>
              <w:t xml:space="preserve">if </w:t>
            </w:r>
            <w:r w:rsidRPr="00AB0E4F">
              <w:rPr>
                <w:rFonts w:ascii="Times New Roman" w:hAnsi="Times New Roman" w:cs="Times New Roman"/>
                <w:color w:val="FF0000"/>
                <w:sz w:val="20"/>
                <w:u w:val="single"/>
              </w:rPr>
              <w:t>the uplink grant is a</w:t>
            </w:r>
            <w:r w:rsidR="001455D9">
              <w:rPr>
                <w:rFonts w:ascii="Times New Roman" w:hAnsi="Times New Roman" w:cs="Times New Roman"/>
                <w:color w:val="FF0000"/>
                <w:sz w:val="20"/>
                <w:u w:val="single"/>
              </w:rPr>
              <w:t xml:space="preserve">n uplink grant </w:t>
            </w:r>
            <w:r w:rsidRPr="00AB0E4F">
              <w:rPr>
                <w:rFonts w:ascii="Times New Roman" w:hAnsi="Times New Roman" w:cs="Times New Roman"/>
                <w:color w:val="FF0000"/>
                <w:sz w:val="20"/>
                <w:u w:val="single"/>
              </w:rPr>
              <w:t xml:space="preserve">on HARQ process 0 </w:t>
            </w:r>
            <w:r w:rsidR="001455D9">
              <w:rPr>
                <w:rFonts w:ascii="Times New Roman" w:hAnsi="Times New Roman" w:cs="Times New Roman"/>
                <w:color w:val="FF0000"/>
                <w:sz w:val="20"/>
                <w:u w:val="single"/>
              </w:rPr>
              <w:t xml:space="preserve">not </w:t>
            </w:r>
            <w:r w:rsidR="001455D9" w:rsidRPr="001455D9">
              <w:rPr>
                <w:rFonts w:ascii="Times New Roman" w:hAnsi="Times New Roman" w:cs="Times New Roman"/>
                <w:color w:val="FF0000"/>
                <w:sz w:val="20"/>
                <w:u w:val="single"/>
              </w:rPr>
              <w:t xml:space="preserve">addressed to a Temporary C-RNTI on PDCCH </w:t>
            </w:r>
            <w:r w:rsidRPr="00AB0E4F">
              <w:rPr>
                <w:rFonts w:ascii="Times New Roman" w:eastAsiaTheme="minorEastAsia" w:hAnsi="Times New Roman" w:cs="Times New Roman"/>
                <w:color w:val="FF0000"/>
                <w:sz w:val="20"/>
                <w:u w:val="single"/>
              </w:rPr>
              <w:t xml:space="preserve">and </w:t>
            </w:r>
            <w:proofErr w:type="spellStart"/>
            <w:r w:rsidRPr="00AB0E4F">
              <w:rPr>
                <w:rFonts w:ascii="Times New Roman" w:eastAsiaTheme="minorEastAsia" w:hAnsi="Times New Roman" w:cs="Times New Roman"/>
                <w:i/>
                <w:color w:val="FF0000"/>
                <w:sz w:val="20"/>
                <w:u w:val="single"/>
              </w:rPr>
              <w:t>r</w:t>
            </w:r>
            <w:r w:rsidRPr="00AB0E4F">
              <w:rPr>
                <w:rFonts w:ascii="Times New Roman" w:eastAsiaTheme="minorEastAsia" w:hAnsi="Times New Roman" w:cs="Times New Roman"/>
                <w:color w:val="FF0000"/>
                <w:sz w:val="20"/>
                <w:u w:val="single"/>
              </w:rPr>
              <w:t>a-</w:t>
            </w:r>
            <w:r w:rsidRPr="00AB0E4F">
              <w:rPr>
                <w:rFonts w:ascii="Times New Roman" w:eastAsiaTheme="minorEastAsia" w:hAnsi="Times New Roman" w:cs="Times New Roman"/>
                <w:i/>
                <w:color w:val="FF0000"/>
                <w:sz w:val="20"/>
                <w:u w:val="single"/>
              </w:rPr>
              <w:t>ContentionResolutionTimer</w:t>
            </w:r>
            <w:proofErr w:type="spellEnd"/>
            <w:r w:rsidRPr="00AB0E4F">
              <w:rPr>
                <w:rFonts w:ascii="Times New Roman" w:eastAsiaTheme="minorEastAsia" w:hAnsi="Times New Roman" w:cs="Times New Roman"/>
                <w:color w:val="FF0000"/>
                <w:sz w:val="20"/>
                <w:u w:val="single"/>
              </w:rPr>
              <w:t xml:space="preserve"> is running</w:t>
            </w:r>
            <w:r w:rsidR="00A030B5">
              <w:rPr>
                <w:rFonts w:ascii="Times New Roman" w:eastAsiaTheme="minorEastAsia" w:hAnsi="Times New Roman" w:cs="Times New Roman"/>
                <w:color w:val="FF0000"/>
                <w:sz w:val="20"/>
                <w:u w:val="single"/>
              </w:rPr>
              <w:t>; or</w:t>
            </w:r>
          </w:p>
          <w:p w:rsidR="0007729F" w:rsidRPr="00AB0E4F" w:rsidRDefault="00A030B5" w:rsidP="00AB0E4F">
            <w:pPr>
              <w:pStyle w:val="B3"/>
              <w:keepNext/>
              <w:keepLines/>
              <w:ind w:hanging="288"/>
              <w:rPr>
                <w:rFonts w:ascii="Times New Roman" w:hAnsi="Times New Roman" w:cs="Times New Roman"/>
                <w:noProof/>
                <w:sz w:val="20"/>
                <w:lang w:eastAsia="ko-KR"/>
              </w:rPr>
            </w:pPr>
            <w:r w:rsidRPr="003D293D">
              <w:rPr>
                <w:rFonts w:ascii="Times New Roman" w:hAnsi="Times New Roman" w:cs="Times New Roman"/>
                <w:noProof/>
                <w:color w:val="FF0000"/>
                <w:sz w:val="20"/>
                <w:u w:val="single"/>
                <w:lang w:eastAsia="ko-KR"/>
              </w:rPr>
              <w:t xml:space="preserve">3&gt; </w:t>
            </w:r>
            <w:r w:rsidRPr="003D293D">
              <w:rPr>
                <w:rFonts w:ascii="Times New Roman" w:eastAsiaTheme="minorEastAsia" w:hAnsi="Times New Roman" w:cs="Times New Roman"/>
                <w:noProof/>
                <w:color w:val="FF0000"/>
                <w:sz w:val="20"/>
                <w:u w:val="single"/>
              </w:rPr>
              <w:t xml:space="preserve">if </w:t>
            </w:r>
            <w:r w:rsidRPr="003D293D">
              <w:rPr>
                <w:rFonts w:ascii="Times New Roman" w:hAnsi="Times New Roman" w:cs="Times New Roman"/>
                <w:color w:val="FF0000"/>
                <w:sz w:val="20"/>
                <w:u w:val="single"/>
              </w:rPr>
              <w:t>the uplink grant is a</w:t>
            </w:r>
            <w:r>
              <w:rPr>
                <w:rFonts w:ascii="Times New Roman" w:hAnsi="Times New Roman" w:cs="Times New Roman"/>
                <w:color w:val="FF0000"/>
                <w:sz w:val="20"/>
                <w:u w:val="single"/>
              </w:rPr>
              <w:t xml:space="preserve">n uplink grant </w:t>
            </w:r>
            <w:r w:rsidRPr="003D293D">
              <w:rPr>
                <w:rFonts w:ascii="Times New Roman" w:hAnsi="Times New Roman" w:cs="Times New Roman"/>
                <w:color w:val="FF0000"/>
                <w:sz w:val="20"/>
                <w:u w:val="single"/>
              </w:rPr>
              <w:t xml:space="preserve">on HARQ process 0 </w:t>
            </w:r>
            <w:r>
              <w:rPr>
                <w:rFonts w:ascii="Times New Roman" w:hAnsi="Times New Roman" w:cs="Times New Roman"/>
                <w:color w:val="FF0000"/>
                <w:sz w:val="20"/>
                <w:u w:val="single"/>
              </w:rPr>
              <w:t xml:space="preserve">not </w:t>
            </w:r>
            <w:r w:rsidRPr="001455D9">
              <w:rPr>
                <w:rFonts w:ascii="Times New Roman" w:hAnsi="Times New Roman" w:cs="Times New Roman"/>
                <w:color w:val="FF0000"/>
                <w:sz w:val="20"/>
                <w:u w:val="single"/>
              </w:rPr>
              <w:t xml:space="preserve">addressed to a Temporary C-RNTI on PDCCH </w:t>
            </w:r>
            <w:r w:rsidRPr="003D293D">
              <w:rPr>
                <w:rFonts w:ascii="Times New Roman" w:eastAsiaTheme="minorEastAsia" w:hAnsi="Times New Roman" w:cs="Times New Roman"/>
                <w:color w:val="FF0000"/>
                <w:sz w:val="20"/>
                <w:u w:val="single"/>
              </w:rPr>
              <w:t>and</w:t>
            </w:r>
            <w:r>
              <w:rPr>
                <w:rFonts w:ascii="Times New Roman" w:eastAsiaTheme="minorEastAsia" w:hAnsi="Times New Roman" w:cs="Times New Roman"/>
                <w:color w:val="FF0000"/>
                <w:sz w:val="20"/>
                <w:u w:val="single"/>
              </w:rPr>
              <w:t xml:space="preserve"> the HARQ buffer of HARQ process 0 is empty</w:t>
            </w:r>
            <w:r w:rsidR="0007729F" w:rsidRPr="00AB0E4F">
              <w:rPr>
                <w:rFonts w:ascii="Times New Roman" w:hAnsi="Times New Roman" w:cs="Times New Roman"/>
                <w:noProof/>
                <w:sz w:val="20"/>
                <w:lang w:eastAsia="ko-KR"/>
              </w:rPr>
              <w:t>:</w:t>
            </w:r>
          </w:p>
          <w:p w:rsidR="0007729F" w:rsidRPr="00AB0E4F" w:rsidRDefault="0007729F" w:rsidP="00AB0E4F">
            <w:pPr>
              <w:pStyle w:val="B4"/>
              <w:keepNext/>
              <w:keepLines/>
              <w:ind w:hanging="288"/>
              <w:rPr>
                <w:rFonts w:ascii="Times New Roman" w:hAnsi="Times New Roman" w:cs="Times New Roman"/>
                <w:noProof/>
                <w:sz w:val="20"/>
                <w:lang w:eastAsia="ko-KR"/>
              </w:rPr>
            </w:pPr>
            <w:r w:rsidRPr="00AB0E4F">
              <w:rPr>
                <w:rFonts w:ascii="Times New Roman" w:hAnsi="Times New Roman" w:cs="Times New Roman"/>
                <w:noProof/>
                <w:sz w:val="20"/>
                <w:lang w:eastAsia="ko-KR"/>
              </w:rPr>
              <w:t>4&gt;</w:t>
            </w:r>
            <w:r w:rsidRPr="00AB0E4F">
              <w:rPr>
                <w:rFonts w:ascii="Times New Roman" w:hAnsi="Times New Roman" w:cs="Times New Roman"/>
                <w:noProof/>
                <w:sz w:val="20"/>
                <w:lang w:eastAsia="ko-KR"/>
              </w:rPr>
              <w:tab/>
              <w:t>ignore the uplink grant.</w:t>
            </w:r>
          </w:p>
          <w:p w:rsidR="007B171E" w:rsidRPr="00AB0E4F" w:rsidRDefault="0007729F" w:rsidP="00AB0E4F">
            <w:pPr>
              <w:pStyle w:val="B3"/>
              <w:keepNext/>
              <w:keepLines/>
              <w:ind w:hanging="288"/>
              <w:rPr>
                <w:noProof/>
                <w:lang w:eastAsia="ko-KR"/>
              </w:rPr>
            </w:pPr>
            <w:r w:rsidRPr="00AB0E4F">
              <w:rPr>
                <w:rFonts w:ascii="Times New Roman" w:hAnsi="Times New Roman" w:cs="Times New Roman"/>
                <w:noProof/>
                <w:sz w:val="20"/>
                <w:lang w:eastAsia="ko-KR"/>
              </w:rPr>
              <w:t>3&gt;</w:t>
            </w:r>
            <w:r w:rsidRPr="00AB0E4F">
              <w:rPr>
                <w:rFonts w:ascii="Times New Roman" w:hAnsi="Times New Roman" w:cs="Times New Roman"/>
                <w:noProof/>
                <w:sz w:val="20"/>
                <w:lang w:eastAsia="ko-KR"/>
              </w:rPr>
              <w:tab/>
              <w:t>else:</w:t>
            </w:r>
          </w:p>
        </w:tc>
      </w:tr>
    </w:tbl>
    <w:p w:rsidR="0000467C" w:rsidRDefault="007B171E" w:rsidP="00AB0E4F">
      <w:pPr>
        <w:pStyle w:val="a0"/>
        <w:spacing w:before="120"/>
        <w:rPr>
          <w:rFonts w:eastAsiaTheme="minorEastAsia"/>
          <w:lang w:eastAsia="zh-CN"/>
        </w:rPr>
      </w:pPr>
      <w:r>
        <w:rPr>
          <w:rFonts w:eastAsiaTheme="minorEastAsia"/>
          <w:lang w:eastAsia="zh-CN"/>
        </w:rPr>
        <w:t>We ref</w:t>
      </w:r>
      <w:r w:rsidR="00E15FA1">
        <w:rPr>
          <w:rFonts w:eastAsiaTheme="minorEastAsia"/>
          <w:lang w:eastAsia="zh-CN"/>
        </w:rPr>
        <w:t xml:space="preserve">er to this </w:t>
      </w:r>
      <w:r>
        <w:rPr>
          <w:rFonts w:eastAsiaTheme="minorEastAsia"/>
          <w:lang w:eastAsia="zh-CN"/>
        </w:rPr>
        <w:t>solution as “</w:t>
      </w:r>
      <w:r w:rsidR="00E15FA1">
        <w:rPr>
          <w:rFonts w:eastAsiaTheme="minorEastAsia"/>
          <w:lang w:eastAsia="zh-CN"/>
        </w:rPr>
        <w:t xml:space="preserve">Improved solution - </w:t>
      </w:r>
      <w:r>
        <w:rPr>
          <w:rFonts w:eastAsiaTheme="minorEastAsia"/>
          <w:lang w:eastAsia="zh-CN"/>
        </w:rPr>
        <w:t>Option 1” and t</w:t>
      </w:r>
      <w:r w:rsidR="001455D9">
        <w:rPr>
          <w:rFonts w:eastAsiaTheme="minorEastAsia"/>
          <w:lang w:eastAsia="zh-CN"/>
        </w:rPr>
        <w:t>he resulting CR</w:t>
      </w:r>
      <w:r w:rsidR="000316D6">
        <w:rPr>
          <w:rFonts w:eastAsiaTheme="minorEastAsia"/>
          <w:lang w:eastAsia="zh-CN"/>
        </w:rPr>
        <w:t xml:space="preserve"> is given in </w:t>
      </w:r>
      <w:r w:rsidR="000316D6">
        <w:rPr>
          <w:rFonts w:eastAsiaTheme="minorEastAsia"/>
          <w:lang w:eastAsia="zh-CN"/>
        </w:rPr>
        <w:fldChar w:fldCharType="begin"/>
      </w:r>
      <w:r w:rsidR="000316D6">
        <w:rPr>
          <w:rFonts w:eastAsiaTheme="minorEastAsia"/>
          <w:lang w:eastAsia="zh-CN"/>
        </w:rPr>
        <w:instrText xml:space="preserve"> REF _Ref525546857 \r \h </w:instrText>
      </w:r>
      <w:r w:rsidR="000316D6">
        <w:rPr>
          <w:rFonts w:eastAsiaTheme="minorEastAsia"/>
          <w:lang w:eastAsia="zh-CN"/>
        </w:rPr>
      </w:r>
      <w:r w:rsidR="000316D6">
        <w:rPr>
          <w:rFonts w:eastAsiaTheme="minorEastAsia"/>
          <w:lang w:eastAsia="zh-CN"/>
        </w:rPr>
        <w:fldChar w:fldCharType="separate"/>
      </w:r>
      <w:r w:rsidR="000316D6">
        <w:rPr>
          <w:rFonts w:eastAsiaTheme="minorEastAsia"/>
          <w:lang w:eastAsia="zh-CN"/>
        </w:rPr>
        <w:t>[8]</w:t>
      </w:r>
      <w:r w:rsidR="000316D6">
        <w:rPr>
          <w:rFonts w:eastAsiaTheme="minorEastAsia"/>
          <w:lang w:eastAsia="zh-CN"/>
        </w:rPr>
        <w:fldChar w:fldCharType="end"/>
      </w:r>
      <w:r>
        <w:rPr>
          <w:rFonts w:eastAsiaTheme="minorEastAsia"/>
          <w:lang w:eastAsia="zh-CN"/>
        </w:rPr>
        <w:t>.</w:t>
      </w:r>
    </w:p>
    <w:p w:rsidR="00E15FA1" w:rsidRPr="003D293D" w:rsidRDefault="00E15FA1" w:rsidP="00E15FA1">
      <w:pPr>
        <w:pStyle w:val="a0"/>
        <w:numPr>
          <w:ilvl w:val="0"/>
          <w:numId w:val="31"/>
        </w:numPr>
        <w:spacing w:before="240"/>
        <w:rPr>
          <w:rFonts w:eastAsiaTheme="minorEastAsia"/>
          <w:u w:val="single"/>
          <w:lang w:eastAsia="zh-CN"/>
        </w:rPr>
      </w:pPr>
      <w:r w:rsidRPr="003D293D">
        <w:rPr>
          <w:rFonts w:eastAsiaTheme="minorEastAsia"/>
          <w:b/>
          <w:u w:val="single"/>
          <w:lang w:eastAsia="zh-CN"/>
        </w:rPr>
        <w:t xml:space="preserve">Improved solution </w:t>
      </w:r>
      <w:r>
        <w:rPr>
          <w:rFonts w:eastAsiaTheme="minorEastAsia"/>
          <w:b/>
          <w:u w:val="single"/>
          <w:lang w:eastAsia="zh-CN"/>
        </w:rPr>
        <w:t>2</w:t>
      </w:r>
      <w:r w:rsidRPr="003D293D">
        <w:rPr>
          <w:rFonts w:eastAsiaTheme="minorEastAsia"/>
          <w:u w:val="single"/>
          <w:lang w:eastAsia="zh-CN"/>
        </w:rPr>
        <w:t>:</w:t>
      </w:r>
    </w:p>
    <w:p w:rsidR="00524276" w:rsidRDefault="00E15FA1" w:rsidP="00AB0E4F">
      <w:pPr>
        <w:pStyle w:val="a0"/>
        <w:spacing w:before="120"/>
        <w:rPr>
          <w:rFonts w:eastAsiaTheme="minorEastAsia"/>
          <w:lang w:eastAsia="zh-CN"/>
        </w:rPr>
      </w:pPr>
      <w:r>
        <w:rPr>
          <w:rFonts w:eastAsiaTheme="minorEastAsia"/>
          <w:lang w:eastAsia="zh-CN"/>
        </w:rPr>
        <w:t xml:space="preserve">All the above solutions are based on the same principle to “block” the </w:t>
      </w:r>
      <w:r w:rsidR="000F46D2">
        <w:rPr>
          <w:rFonts w:eastAsiaTheme="minorEastAsia"/>
          <w:lang w:eastAsia="zh-CN"/>
        </w:rPr>
        <w:t xml:space="preserve">uplink grant colliding with Msg3 on HARQ process 0. From the above discussion it is clear that many issues are resulting from this collision and require specific fixes for each. And we </w:t>
      </w:r>
      <w:r w:rsidR="00524276">
        <w:rPr>
          <w:rFonts w:eastAsiaTheme="minorEastAsia"/>
          <w:lang w:eastAsia="zh-CN"/>
        </w:rPr>
        <w:t>may have missed further issues.</w:t>
      </w:r>
    </w:p>
    <w:p w:rsidR="000F46D2" w:rsidRPr="00DC2D4D" w:rsidRDefault="00524276" w:rsidP="00AB0E4F">
      <w:pPr>
        <w:pStyle w:val="a0"/>
        <w:spacing w:before="120"/>
        <w:rPr>
          <w:rFonts w:eastAsiaTheme="minorEastAsia"/>
          <w:lang w:eastAsia="zh-CN"/>
        </w:rPr>
      </w:pPr>
      <w:r>
        <w:rPr>
          <w:rFonts w:eastAsiaTheme="minorEastAsia"/>
          <w:lang w:eastAsia="zh-CN"/>
        </w:rPr>
        <w:t>This is why a</w:t>
      </w:r>
      <w:r w:rsidR="000F46D2">
        <w:rPr>
          <w:rFonts w:eastAsiaTheme="minorEastAsia"/>
          <w:lang w:eastAsia="zh-CN"/>
        </w:rPr>
        <w:t xml:space="preserve">nother approach is to simply let both transmissions happen in parallel by </w:t>
      </w:r>
      <w:r w:rsidR="000F46D2" w:rsidRPr="00AB0E4F">
        <w:rPr>
          <w:rFonts w:eastAsiaTheme="minorEastAsia"/>
          <w:u w:val="single"/>
          <w:lang w:eastAsia="zh-CN"/>
        </w:rPr>
        <w:t>avoiding Msg3 to override the HARQ buffer</w:t>
      </w:r>
      <w:r w:rsidR="000F46D2">
        <w:rPr>
          <w:rFonts w:eastAsiaTheme="minorEastAsia"/>
          <w:lang w:eastAsia="zh-CN"/>
        </w:rPr>
        <w:t xml:space="preserve">. This can be very simple if we just use the existing Msg3 buffer as HARQ buffer when HARQ </w:t>
      </w:r>
      <w:r w:rsidR="000F46D2" w:rsidRPr="00D74479">
        <w:rPr>
          <w:rFonts w:eastAsiaTheme="minorEastAsia"/>
          <w:lang w:eastAsia="zh-CN"/>
        </w:rPr>
        <w:t>process #0 is used for Msg3 transmission.</w:t>
      </w:r>
      <w:r w:rsidR="000F46D2" w:rsidRPr="00DC2D4D">
        <w:rPr>
          <w:rFonts w:eastAsiaTheme="minorEastAsia"/>
          <w:lang w:eastAsia="zh-CN"/>
        </w:rPr>
        <w:t xml:space="preserve"> The proposed model is shown in </w:t>
      </w:r>
      <w:r w:rsidR="004E77E6" w:rsidRPr="00DC2D4D">
        <w:rPr>
          <w:rFonts w:eastAsiaTheme="minorEastAsia"/>
          <w:lang w:eastAsia="zh-CN"/>
        </w:rPr>
        <w:fldChar w:fldCharType="begin"/>
      </w:r>
      <w:r w:rsidR="004E77E6" w:rsidRPr="004E77E6">
        <w:rPr>
          <w:rFonts w:eastAsiaTheme="minorEastAsia"/>
          <w:lang w:eastAsia="zh-CN"/>
        </w:rPr>
        <w:instrText xml:space="preserve"> REF _Ref525547737 \h </w:instrText>
      </w:r>
      <w:r w:rsidR="004E77E6" w:rsidRPr="00AB0E4F">
        <w:rPr>
          <w:rFonts w:eastAsiaTheme="minorEastAsia"/>
          <w:lang w:eastAsia="zh-CN"/>
        </w:rPr>
        <w:instrText xml:space="preserve"> \* MERGEFORMAT </w:instrText>
      </w:r>
      <w:r w:rsidR="004E77E6" w:rsidRPr="00DC2D4D">
        <w:rPr>
          <w:rFonts w:eastAsiaTheme="minorEastAsia"/>
          <w:lang w:eastAsia="zh-CN"/>
        </w:rPr>
      </w:r>
      <w:r w:rsidR="004E77E6" w:rsidRPr="00DC2D4D">
        <w:rPr>
          <w:rFonts w:eastAsiaTheme="minorEastAsia"/>
          <w:lang w:eastAsia="zh-CN"/>
        </w:rPr>
        <w:fldChar w:fldCharType="separate"/>
      </w:r>
      <w:r w:rsidR="004E77E6" w:rsidRPr="00AB0E4F">
        <w:t xml:space="preserve">Figure </w:t>
      </w:r>
      <w:r w:rsidR="004E77E6" w:rsidRPr="00AB0E4F">
        <w:rPr>
          <w:noProof/>
        </w:rPr>
        <w:t>4</w:t>
      </w:r>
      <w:r w:rsidR="004E77E6" w:rsidRPr="00DC2D4D">
        <w:rPr>
          <w:rFonts w:eastAsiaTheme="minorEastAsia"/>
          <w:lang w:eastAsia="zh-CN"/>
        </w:rPr>
        <w:fldChar w:fldCharType="end"/>
      </w:r>
      <w:r w:rsidR="000F46D2" w:rsidRPr="00D74479">
        <w:rPr>
          <w:rFonts w:eastAsiaTheme="minorEastAsia"/>
          <w:lang w:eastAsia="zh-CN"/>
        </w:rPr>
        <w:t>.</w:t>
      </w:r>
    </w:p>
    <w:p w:rsidR="00630429" w:rsidRDefault="00FD2937" w:rsidP="00AB0E4F">
      <w:pPr>
        <w:pStyle w:val="a0"/>
        <w:spacing w:before="120"/>
        <w:jc w:val="center"/>
        <w:rPr>
          <w:rFonts w:eastAsiaTheme="minorEastAsia"/>
          <w:lang w:eastAsia="zh-CN"/>
        </w:rPr>
      </w:pPr>
      <w:r>
        <w:rPr>
          <w:rFonts w:eastAsiaTheme="minorEastAsia"/>
          <w:lang w:eastAsia="zh-CN"/>
        </w:rPr>
        <w:object w:dxaOrig="7985" w:dyaOrig="6398">
          <v:shape id="_x0000_i1028" type="#_x0000_t75" style="width:306.4pt;height:246.15pt" o:ole="">
            <v:imagedata r:id="rId16" o:title=""/>
          </v:shape>
          <o:OLEObject Type="Embed" ProgID="Visio.Drawing.11" ShapeID="_x0000_i1028" DrawAspect="Content" ObjectID="_1599634445" r:id="rId17"/>
        </w:object>
      </w:r>
    </w:p>
    <w:p w:rsidR="00630429" w:rsidRDefault="004E77E6" w:rsidP="00630429">
      <w:pPr>
        <w:pStyle w:val="a0"/>
        <w:jc w:val="center"/>
        <w:rPr>
          <w:rFonts w:eastAsiaTheme="minorEastAsia"/>
          <w:b/>
          <w:lang w:eastAsia="zh-CN"/>
        </w:rPr>
      </w:pPr>
      <w:bookmarkStart w:id="8" w:name="_Ref525547737"/>
      <w:r w:rsidRPr="00314DDB">
        <w:rPr>
          <w:b/>
        </w:rPr>
        <w:t xml:space="preserve">Figure </w:t>
      </w:r>
      <w:r w:rsidRPr="00314DDB">
        <w:rPr>
          <w:b/>
        </w:rPr>
        <w:fldChar w:fldCharType="begin"/>
      </w:r>
      <w:r w:rsidRPr="00314DDB">
        <w:rPr>
          <w:b/>
        </w:rPr>
        <w:instrText xml:space="preserve"> SEQ Figure \* ARABIC </w:instrText>
      </w:r>
      <w:r w:rsidRPr="00314DDB">
        <w:rPr>
          <w:b/>
        </w:rPr>
        <w:fldChar w:fldCharType="separate"/>
      </w:r>
      <w:r>
        <w:rPr>
          <w:b/>
          <w:noProof/>
        </w:rPr>
        <w:t>4</w:t>
      </w:r>
      <w:r w:rsidRPr="00314DDB">
        <w:rPr>
          <w:b/>
        </w:rPr>
        <w:fldChar w:fldCharType="end"/>
      </w:r>
      <w:bookmarkEnd w:id="8"/>
      <w:r>
        <w:rPr>
          <w:b/>
        </w:rPr>
        <w:t xml:space="preserve">: </w:t>
      </w:r>
      <w:r w:rsidR="000375DC">
        <w:rPr>
          <w:rFonts w:eastAsiaTheme="minorEastAsia"/>
          <w:b/>
          <w:lang w:eastAsia="zh-CN"/>
        </w:rPr>
        <w:t xml:space="preserve">Reusing Msg3 buffer as HARQ buffer for Msg3 in </w:t>
      </w:r>
      <w:r w:rsidR="00630429" w:rsidRPr="003D31D9">
        <w:rPr>
          <w:rFonts w:eastAsiaTheme="minorEastAsia" w:hint="eastAsia"/>
          <w:b/>
          <w:lang w:eastAsia="zh-CN"/>
        </w:rPr>
        <w:t>HARQ Process #0</w:t>
      </w:r>
    </w:p>
    <w:p w:rsidR="00524276" w:rsidRDefault="00FD2937" w:rsidP="00AB0E4F">
      <w:pPr>
        <w:pStyle w:val="a0"/>
        <w:rPr>
          <w:rFonts w:eastAsiaTheme="minorEastAsia"/>
          <w:lang w:eastAsia="zh-CN"/>
        </w:rPr>
      </w:pPr>
      <w:r w:rsidRPr="00DC2D4D">
        <w:rPr>
          <w:rFonts w:eastAsiaTheme="minorEastAsia"/>
          <w:lang w:eastAsia="zh-CN"/>
        </w:rPr>
        <w:fldChar w:fldCharType="begin"/>
      </w:r>
      <w:r w:rsidRPr="00FD2937">
        <w:rPr>
          <w:rFonts w:eastAsiaTheme="minorEastAsia"/>
          <w:lang w:eastAsia="zh-CN"/>
        </w:rPr>
        <w:instrText xml:space="preserve"> REF _Ref525547933 \h </w:instrText>
      </w:r>
      <w:r w:rsidRPr="00AB0E4F">
        <w:rPr>
          <w:rFonts w:eastAsiaTheme="minorEastAsia"/>
          <w:lang w:eastAsia="zh-CN"/>
        </w:rPr>
        <w:instrText xml:space="preserve"> \* MERGEFORMAT </w:instrText>
      </w:r>
      <w:r w:rsidRPr="00DC2D4D">
        <w:rPr>
          <w:rFonts w:eastAsiaTheme="minorEastAsia"/>
          <w:lang w:eastAsia="zh-CN"/>
        </w:rPr>
      </w:r>
      <w:r w:rsidRPr="00DC2D4D">
        <w:rPr>
          <w:rFonts w:eastAsiaTheme="minorEastAsia"/>
          <w:lang w:eastAsia="zh-CN"/>
        </w:rPr>
        <w:fldChar w:fldCharType="separate"/>
      </w:r>
      <w:r w:rsidRPr="00AB0E4F">
        <w:t xml:space="preserve">Figure </w:t>
      </w:r>
      <w:r w:rsidRPr="00AB0E4F">
        <w:rPr>
          <w:noProof/>
        </w:rPr>
        <w:t>5</w:t>
      </w:r>
      <w:r w:rsidRPr="00DC2D4D">
        <w:rPr>
          <w:rFonts w:eastAsiaTheme="minorEastAsia"/>
          <w:lang w:eastAsia="zh-CN"/>
        </w:rPr>
        <w:fldChar w:fldCharType="end"/>
      </w:r>
      <w:r w:rsidR="002F096A" w:rsidRPr="00D74479">
        <w:rPr>
          <w:rFonts w:eastAsiaTheme="minorEastAsia"/>
          <w:lang w:eastAsia="zh-CN"/>
        </w:rPr>
        <w:t xml:space="preserve"> further shows how it fixes </w:t>
      </w:r>
      <w:r w:rsidR="006E348A">
        <w:rPr>
          <w:rFonts w:eastAsiaTheme="minorEastAsia"/>
          <w:lang w:eastAsia="zh-CN"/>
        </w:rPr>
        <w:t xml:space="preserve">all </w:t>
      </w:r>
      <w:r w:rsidR="002F096A" w:rsidRPr="00D74479">
        <w:rPr>
          <w:rFonts w:eastAsiaTheme="minorEastAsia"/>
          <w:lang w:eastAsia="zh-CN"/>
        </w:rPr>
        <w:t>issue</w:t>
      </w:r>
      <w:r w:rsidR="006E348A">
        <w:rPr>
          <w:rFonts w:eastAsiaTheme="minorEastAsia"/>
          <w:lang w:eastAsia="zh-CN"/>
        </w:rPr>
        <w:t>s</w:t>
      </w:r>
      <w:r w:rsidR="002F096A" w:rsidRPr="00D74479">
        <w:rPr>
          <w:rFonts w:eastAsiaTheme="minorEastAsia"/>
          <w:lang w:eastAsia="zh-CN"/>
        </w:rPr>
        <w:t xml:space="preserve"> </w:t>
      </w:r>
      <w:r w:rsidR="006E348A">
        <w:rPr>
          <w:rFonts w:eastAsiaTheme="minorEastAsia"/>
          <w:lang w:eastAsia="zh-CN"/>
        </w:rPr>
        <w:t>raised so far</w:t>
      </w:r>
      <w:r w:rsidR="002F096A" w:rsidRPr="00D74479">
        <w:rPr>
          <w:rFonts w:eastAsiaTheme="minorEastAsia"/>
          <w:lang w:eastAsia="zh-CN"/>
        </w:rPr>
        <w:t>. As can be seen</w:t>
      </w:r>
      <w:r w:rsidR="002F096A" w:rsidRPr="00DC2D4D">
        <w:rPr>
          <w:rFonts w:eastAsiaTheme="minorEastAsia"/>
          <w:lang w:eastAsia="zh-CN"/>
        </w:rPr>
        <w:t>, fixing issue 3-b also requires to no longer flush the</w:t>
      </w:r>
      <w:r w:rsidR="002F096A">
        <w:rPr>
          <w:rFonts w:eastAsiaTheme="minorEastAsia"/>
          <w:lang w:eastAsia="zh-CN"/>
        </w:rPr>
        <w:t xml:space="preserve"> HARQ buffer at RA completion, which is anyway no</w:t>
      </w:r>
      <w:r w:rsidR="00773DD4">
        <w:rPr>
          <w:rFonts w:eastAsiaTheme="minorEastAsia"/>
          <w:lang w:eastAsia="zh-CN"/>
        </w:rPr>
        <w:t>t needed anymore</w:t>
      </w:r>
      <w:r w:rsidR="002F096A">
        <w:rPr>
          <w:rFonts w:eastAsiaTheme="minorEastAsia"/>
          <w:lang w:eastAsia="zh-CN"/>
        </w:rPr>
        <w:t xml:space="preserve"> since Msg3 no longer uses the HARQ buffer.</w:t>
      </w:r>
    </w:p>
    <w:p w:rsidR="002F096A" w:rsidRPr="00AB0E4F" w:rsidRDefault="00DE7075" w:rsidP="00AB0E4F">
      <w:pPr>
        <w:pStyle w:val="a0"/>
        <w:rPr>
          <w:rFonts w:eastAsiaTheme="minorEastAsia"/>
          <w:lang w:eastAsia="zh-CN"/>
        </w:rPr>
      </w:pPr>
      <w:r>
        <w:rPr>
          <w:rFonts w:eastAsiaTheme="minorEastAsia"/>
          <w:lang w:eastAsia="zh-CN"/>
        </w:rPr>
        <w:t xml:space="preserve">This approach removes the burden of managing the collisions and makes scheduler life much easier. And the other information (UL grant and HARQ info) associated to each (now fully independent) transmission </w:t>
      </w:r>
      <w:r w:rsidR="00773DD4">
        <w:rPr>
          <w:rFonts w:eastAsiaTheme="minorEastAsia"/>
          <w:lang w:eastAsia="zh-CN"/>
        </w:rPr>
        <w:t>is</w:t>
      </w:r>
      <w:r>
        <w:rPr>
          <w:rFonts w:eastAsiaTheme="minorEastAsia"/>
          <w:lang w:eastAsia="zh-CN"/>
        </w:rPr>
        <w:t xml:space="preserve"> anyways managed independently </w:t>
      </w:r>
      <w:r w:rsidR="00524276">
        <w:rPr>
          <w:rFonts w:eastAsiaTheme="minorEastAsia"/>
          <w:lang w:eastAsia="zh-CN"/>
        </w:rPr>
        <w:t xml:space="preserve">in NR </w:t>
      </w:r>
      <w:r>
        <w:rPr>
          <w:rFonts w:eastAsiaTheme="minorEastAsia"/>
          <w:lang w:eastAsia="zh-CN"/>
        </w:rPr>
        <w:t xml:space="preserve">by the HARQ entity which explicitly provides </w:t>
      </w:r>
      <w:r w:rsidR="00773DD4">
        <w:rPr>
          <w:rFonts w:eastAsiaTheme="minorEastAsia"/>
          <w:lang w:eastAsia="zh-CN"/>
        </w:rPr>
        <w:t xml:space="preserve">it </w:t>
      </w:r>
      <w:r>
        <w:rPr>
          <w:rFonts w:eastAsiaTheme="minorEastAsia"/>
          <w:lang w:eastAsia="zh-CN"/>
        </w:rPr>
        <w:t xml:space="preserve">to the HARQ process on each transmission. Hence there is no possible confusion on </w:t>
      </w:r>
      <w:r w:rsidR="002F63C9">
        <w:rPr>
          <w:rFonts w:eastAsiaTheme="minorEastAsia"/>
          <w:lang w:eastAsia="zh-CN"/>
        </w:rPr>
        <w:t>which</w:t>
      </w:r>
      <w:r>
        <w:rPr>
          <w:rFonts w:eastAsiaTheme="minorEastAsia"/>
          <w:lang w:eastAsia="zh-CN"/>
        </w:rPr>
        <w:t xml:space="preserve"> </w:t>
      </w:r>
      <w:r w:rsidR="002F63C9">
        <w:rPr>
          <w:rFonts w:eastAsiaTheme="minorEastAsia"/>
          <w:lang w:eastAsia="zh-CN"/>
        </w:rPr>
        <w:t xml:space="preserve">UL grant and HARQ info is associated with </w:t>
      </w:r>
      <w:r>
        <w:rPr>
          <w:rFonts w:eastAsiaTheme="minorEastAsia"/>
          <w:lang w:eastAsia="zh-CN"/>
        </w:rPr>
        <w:t xml:space="preserve">Msg3 and other HP0 transmissions. </w:t>
      </w:r>
    </w:p>
    <w:p w:rsidR="00630429" w:rsidRDefault="00794C00" w:rsidP="00AB0E4F">
      <w:pPr>
        <w:pStyle w:val="a0"/>
        <w:spacing w:before="120"/>
        <w:rPr>
          <w:rFonts w:eastAsiaTheme="minorEastAsia"/>
          <w:lang w:eastAsia="zh-CN"/>
        </w:rPr>
      </w:pPr>
      <w:r>
        <w:rPr>
          <w:rFonts w:eastAsiaTheme="minorEastAsia"/>
          <w:lang w:eastAsia="zh-CN"/>
        </w:rPr>
        <w:object w:dxaOrig="14566" w:dyaOrig="13742">
          <v:shape id="_x0000_i1029" type="#_x0000_t75" style="width:452.45pt;height:426.9pt" o:ole="">
            <v:imagedata r:id="rId18" o:title=""/>
          </v:shape>
          <o:OLEObject Type="Embed" ProgID="Visio.Drawing.11" ShapeID="_x0000_i1029" DrawAspect="Content" ObjectID="_1599634446" r:id="rId19"/>
        </w:object>
      </w:r>
    </w:p>
    <w:p w:rsidR="002F096A" w:rsidRDefault="000F46D2" w:rsidP="002F096A">
      <w:pPr>
        <w:pStyle w:val="a0"/>
        <w:jc w:val="center"/>
        <w:rPr>
          <w:rFonts w:eastAsiaTheme="minorEastAsia"/>
          <w:b/>
          <w:lang w:eastAsia="zh-CN"/>
        </w:rPr>
      </w:pPr>
      <w:r>
        <w:rPr>
          <w:rFonts w:eastAsiaTheme="minorEastAsia"/>
          <w:lang w:eastAsia="zh-CN"/>
        </w:rPr>
        <w:t xml:space="preserve">   </w:t>
      </w:r>
      <w:bookmarkStart w:id="9" w:name="_Ref525547933"/>
      <w:r w:rsidR="00FD2937" w:rsidRPr="00314DDB">
        <w:rPr>
          <w:b/>
        </w:rPr>
        <w:t xml:space="preserve">Figure </w:t>
      </w:r>
      <w:r w:rsidR="00FD2937" w:rsidRPr="00314DDB">
        <w:rPr>
          <w:b/>
        </w:rPr>
        <w:fldChar w:fldCharType="begin"/>
      </w:r>
      <w:r w:rsidR="00FD2937" w:rsidRPr="00314DDB">
        <w:rPr>
          <w:b/>
        </w:rPr>
        <w:instrText xml:space="preserve"> SEQ Figure \* ARABIC </w:instrText>
      </w:r>
      <w:r w:rsidR="00FD2937" w:rsidRPr="00314DDB">
        <w:rPr>
          <w:b/>
        </w:rPr>
        <w:fldChar w:fldCharType="separate"/>
      </w:r>
      <w:r w:rsidR="00FD2937">
        <w:rPr>
          <w:b/>
          <w:noProof/>
        </w:rPr>
        <w:t>5</w:t>
      </w:r>
      <w:r w:rsidR="00FD2937" w:rsidRPr="00314DDB">
        <w:rPr>
          <w:b/>
        </w:rPr>
        <w:fldChar w:fldCharType="end"/>
      </w:r>
      <w:bookmarkEnd w:id="9"/>
      <w:r w:rsidR="00FD2937">
        <w:rPr>
          <w:b/>
        </w:rPr>
        <w:t xml:space="preserve">: </w:t>
      </w:r>
      <w:r w:rsidR="006E348A">
        <w:rPr>
          <w:b/>
        </w:rPr>
        <w:t xml:space="preserve">All </w:t>
      </w:r>
      <w:r w:rsidR="002F096A">
        <w:rPr>
          <w:rFonts w:eastAsiaTheme="minorEastAsia"/>
          <w:b/>
          <w:lang w:eastAsia="zh-CN"/>
        </w:rPr>
        <w:t>Issue</w:t>
      </w:r>
      <w:r w:rsidR="006E348A">
        <w:rPr>
          <w:rFonts w:eastAsiaTheme="minorEastAsia"/>
          <w:b/>
          <w:lang w:eastAsia="zh-CN"/>
        </w:rPr>
        <w:t>s</w:t>
      </w:r>
      <w:r w:rsidR="002F096A">
        <w:rPr>
          <w:rFonts w:eastAsiaTheme="minorEastAsia"/>
          <w:b/>
          <w:lang w:eastAsia="zh-CN"/>
        </w:rPr>
        <w:t xml:space="preserve"> </w:t>
      </w:r>
      <w:r w:rsidR="006E348A">
        <w:rPr>
          <w:rFonts w:eastAsiaTheme="minorEastAsia"/>
          <w:b/>
          <w:lang w:eastAsia="zh-CN"/>
        </w:rPr>
        <w:t>are</w:t>
      </w:r>
      <w:r w:rsidR="002F096A">
        <w:rPr>
          <w:rFonts w:eastAsiaTheme="minorEastAsia"/>
          <w:b/>
          <w:lang w:eastAsia="zh-CN"/>
        </w:rPr>
        <w:t xml:space="preserve"> solved by improved solution 2</w:t>
      </w:r>
    </w:p>
    <w:p w:rsidR="00794C00" w:rsidRDefault="00794C00" w:rsidP="00794C00">
      <w:pPr>
        <w:pStyle w:val="a0"/>
        <w:spacing w:before="120"/>
        <w:rPr>
          <w:rFonts w:eastAsiaTheme="minorEastAsia"/>
          <w:lang w:eastAsia="zh-CN"/>
        </w:rPr>
      </w:pPr>
    </w:p>
    <w:p w:rsidR="00E15FA1" w:rsidRDefault="002F096A" w:rsidP="00794C00">
      <w:pPr>
        <w:pStyle w:val="a0"/>
        <w:spacing w:before="120"/>
        <w:rPr>
          <w:rFonts w:eastAsiaTheme="minorEastAsia"/>
          <w:lang w:eastAsia="zh-CN"/>
        </w:rPr>
      </w:pPr>
      <w:r>
        <w:rPr>
          <w:rFonts w:eastAsiaTheme="minorEastAsia"/>
          <w:lang w:eastAsia="zh-CN"/>
        </w:rPr>
        <w:t xml:space="preserve">This solution is captured with the below simple changes to </w:t>
      </w:r>
      <w:r w:rsidR="000A0D96">
        <w:rPr>
          <w:rFonts w:eastAsiaTheme="minorEastAsia"/>
          <w:lang w:eastAsia="zh-CN"/>
        </w:rPr>
        <w:t>MAC specification</w:t>
      </w:r>
      <w:r>
        <w:rPr>
          <w:rFonts w:eastAsiaTheme="minorEastAsia"/>
          <w:lang w:eastAsia="zh-CN"/>
        </w:rPr>
        <w:t>:</w:t>
      </w:r>
    </w:p>
    <w:tbl>
      <w:tblPr>
        <w:tblStyle w:val="a7"/>
        <w:tblW w:w="0" w:type="auto"/>
        <w:tblLook w:val="04A0" w:firstRow="1" w:lastRow="0" w:firstColumn="1" w:lastColumn="0" w:noHBand="0" w:noVBand="1"/>
      </w:tblPr>
      <w:tblGrid>
        <w:gridCol w:w="9288"/>
      </w:tblGrid>
      <w:tr w:rsidR="002F096A" w:rsidTr="002F096A">
        <w:tc>
          <w:tcPr>
            <w:tcW w:w="9288" w:type="dxa"/>
          </w:tcPr>
          <w:p w:rsidR="000A0D96" w:rsidRPr="000A0D96" w:rsidRDefault="000A0D96" w:rsidP="000A0D96">
            <w:pPr>
              <w:keepNext/>
              <w:keepLines/>
              <w:spacing w:before="120" w:after="180"/>
              <w:ind w:left="1134" w:hanging="1134"/>
              <w:outlineLvl w:val="2"/>
              <w:rPr>
                <w:rFonts w:ascii="Arial" w:eastAsia="Malgun Gothic" w:hAnsi="Arial"/>
                <w:sz w:val="28"/>
                <w:szCs w:val="20"/>
                <w:lang w:val="en-GB" w:eastAsia="ko-KR"/>
              </w:rPr>
            </w:pPr>
            <w:bookmarkStart w:id="10" w:name="_Toc517229788"/>
            <w:bookmarkStart w:id="11" w:name="_Toc517229801"/>
            <w:r w:rsidRPr="000A0D96">
              <w:rPr>
                <w:rFonts w:ascii="Arial" w:eastAsia="Malgun Gothic" w:hAnsi="Arial"/>
                <w:sz w:val="28"/>
                <w:szCs w:val="20"/>
                <w:lang w:val="en-GB" w:eastAsia="ko-KR"/>
              </w:rPr>
              <w:lastRenderedPageBreak/>
              <w:t>5.1.5</w:t>
            </w:r>
            <w:r w:rsidRPr="000A0D96">
              <w:rPr>
                <w:rFonts w:ascii="Arial" w:eastAsia="Malgun Gothic" w:hAnsi="Arial"/>
                <w:sz w:val="28"/>
                <w:szCs w:val="20"/>
                <w:lang w:val="en-GB" w:eastAsia="ko-KR"/>
              </w:rPr>
              <w:tab/>
              <w:t>Contention Resolution</w:t>
            </w:r>
            <w:bookmarkEnd w:id="10"/>
          </w:p>
          <w:p w:rsidR="000A0D96" w:rsidRPr="000A0D96" w:rsidRDefault="000A0D96" w:rsidP="000A0D96">
            <w:pPr>
              <w:spacing w:after="180"/>
              <w:rPr>
                <w:rFonts w:eastAsia="Malgun Gothic"/>
                <w:szCs w:val="20"/>
                <w:lang w:val="en-GB" w:eastAsia="ko-KR"/>
              </w:rPr>
            </w:pPr>
            <w:r w:rsidRPr="000A0D96">
              <w:rPr>
                <w:rFonts w:eastAsia="Malgun Gothic"/>
                <w:szCs w:val="20"/>
                <w:lang w:val="en-GB" w:eastAsia="ko-KR"/>
              </w:rPr>
              <w:t xml:space="preserve">Contention Resolution is based on either C-RNTI on PDCCH of the </w:t>
            </w:r>
            <w:proofErr w:type="spellStart"/>
            <w:r w:rsidRPr="000A0D96">
              <w:rPr>
                <w:rFonts w:eastAsia="Malgun Gothic"/>
                <w:szCs w:val="20"/>
                <w:lang w:val="en-GB" w:eastAsia="ko-KR"/>
              </w:rPr>
              <w:t>SpCell</w:t>
            </w:r>
            <w:proofErr w:type="spellEnd"/>
            <w:r w:rsidRPr="000A0D96">
              <w:rPr>
                <w:rFonts w:eastAsia="Malgun Gothic"/>
                <w:szCs w:val="20"/>
                <w:lang w:val="en-GB" w:eastAsia="ko-KR"/>
              </w:rPr>
              <w:t xml:space="preserve"> or UE Contention Resolution Identity on DL-SCH.</w:t>
            </w:r>
          </w:p>
          <w:p w:rsidR="000A0D96" w:rsidRDefault="000A0D96" w:rsidP="000A0D96">
            <w:pPr>
              <w:spacing w:after="180"/>
              <w:rPr>
                <w:rFonts w:eastAsia="Malgun Gothic"/>
                <w:szCs w:val="20"/>
                <w:lang w:val="en-GB" w:eastAsia="ko-KR"/>
              </w:rPr>
            </w:pPr>
            <w:r>
              <w:rPr>
                <w:rFonts w:eastAsia="Malgun Gothic"/>
                <w:szCs w:val="20"/>
                <w:lang w:val="en-GB" w:eastAsia="ko-KR"/>
              </w:rPr>
              <w:t>[…]</w:t>
            </w:r>
          </w:p>
          <w:p w:rsidR="000A0D96" w:rsidRPr="000A0D96" w:rsidRDefault="000A0D96" w:rsidP="000A0D96">
            <w:pPr>
              <w:spacing w:after="180"/>
              <w:ind w:left="568" w:hanging="284"/>
              <w:rPr>
                <w:rFonts w:eastAsia="Malgun Gothic"/>
                <w:szCs w:val="20"/>
                <w:lang w:val="en-GB" w:eastAsia="ko-KR"/>
              </w:rPr>
            </w:pPr>
            <w:r w:rsidRPr="000A0D96">
              <w:rPr>
                <w:rFonts w:eastAsia="Malgun Gothic"/>
                <w:szCs w:val="20"/>
                <w:lang w:val="en-GB" w:eastAsia="ko-KR"/>
              </w:rPr>
              <w:t>1&gt;</w:t>
            </w:r>
            <w:r w:rsidRPr="000A0D96">
              <w:rPr>
                <w:rFonts w:eastAsia="Malgun Gothic"/>
                <w:szCs w:val="20"/>
                <w:lang w:val="en-GB" w:eastAsia="ko-KR"/>
              </w:rPr>
              <w:tab/>
              <w:t>if the Contention Resolution is considered not successful:</w:t>
            </w:r>
          </w:p>
          <w:p w:rsidR="000A0D96" w:rsidRPr="00AB0E4F" w:rsidRDefault="000A0D96" w:rsidP="00AB0E4F">
            <w:pPr>
              <w:spacing w:after="180"/>
              <w:ind w:left="851" w:hanging="284"/>
              <w:rPr>
                <w:rFonts w:eastAsia="Malgun Gothic"/>
                <w:strike/>
                <w:color w:val="FF0000"/>
                <w:szCs w:val="20"/>
                <w:lang w:val="en-GB" w:eastAsia="ko-KR"/>
              </w:rPr>
            </w:pPr>
            <w:r w:rsidRPr="00AB0E4F">
              <w:rPr>
                <w:rFonts w:eastAsia="Malgun Gothic"/>
                <w:strike/>
                <w:color w:val="FF0000"/>
                <w:szCs w:val="20"/>
                <w:lang w:val="en-GB" w:eastAsia="ko-KR"/>
              </w:rPr>
              <w:t>2&gt;</w:t>
            </w:r>
            <w:r w:rsidRPr="00AB0E4F">
              <w:rPr>
                <w:rFonts w:eastAsia="Malgun Gothic"/>
                <w:strike/>
                <w:color w:val="FF0000"/>
                <w:szCs w:val="20"/>
                <w:lang w:val="en-GB" w:eastAsia="ko-KR"/>
              </w:rPr>
              <w:tab/>
              <w:t>flush the HARQ buffer used for transmission of the MAC PDU in the Msg3 buffer;</w:t>
            </w:r>
          </w:p>
          <w:p w:rsidR="000A0D96" w:rsidRPr="000A0D96" w:rsidRDefault="000A0D96" w:rsidP="000A0D96">
            <w:pPr>
              <w:spacing w:after="180"/>
              <w:ind w:left="851" w:hanging="284"/>
              <w:rPr>
                <w:rFonts w:eastAsia="Malgun Gothic"/>
                <w:szCs w:val="20"/>
                <w:lang w:val="en-GB" w:eastAsia="ko-KR"/>
              </w:rPr>
            </w:pPr>
            <w:r w:rsidRPr="000A0D96">
              <w:rPr>
                <w:rFonts w:eastAsia="Malgun Gothic"/>
                <w:szCs w:val="20"/>
                <w:lang w:val="en-GB" w:eastAsia="ko-KR"/>
              </w:rPr>
              <w:t>2&gt;</w:t>
            </w:r>
            <w:r w:rsidRPr="000A0D96">
              <w:rPr>
                <w:rFonts w:eastAsia="Malgun Gothic"/>
                <w:szCs w:val="20"/>
                <w:lang w:val="en-GB" w:eastAsia="ko-KR"/>
              </w:rPr>
              <w:tab/>
              <w:t xml:space="preserve">increment </w:t>
            </w:r>
            <w:r w:rsidRPr="000A0D96">
              <w:rPr>
                <w:rFonts w:eastAsia="Malgun Gothic"/>
                <w:i/>
                <w:szCs w:val="20"/>
                <w:lang w:val="en-GB" w:eastAsia="ko-KR"/>
              </w:rPr>
              <w:t>PREAMBLE_TRANSMISSION_COUNTER</w:t>
            </w:r>
            <w:r w:rsidRPr="000A0D96">
              <w:rPr>
                <w:rFonts w:eastAsia="Malgun Gothic"/>
                <w:szCs w:val="20"/>
                <w:lang w:val="en-GB" w:eastAsia="ko-KR"/>
              </w:rPr>
              <w:t xml:space="preserve"> by 1;</w:t>
            </w:r>
          </w:p>
          <w:p w:rsidR="000A0D96" w:rsidRPr="000A0D96" w:rsidRDefault="000A0D96" w:rsidP="000A0D96">
            <w:pPr>
              <w:spacing w:after="180"/>
              <w:ind w:left="851" w:hanging="284"/>
              <w:rPr>
                <w:rFonts w:eastAsia="Malgun Gothic"/>
                <w:szCs w:val="20"/>
                <w:lang w:val="en-GB" w:eastAsia="ko-KR"/>
              </w:rPr>
            </w:pPr>
            <w:r w:rsidRPr="000A0D96">
              <w:rPr>
                <w:rFonts w:eastAsia="Malgun Gothic"/>
                <w:szCs w:val="20"/>
                <w:lang w:val="en-GB" w:eastAsia="ko-KR"/>
              </w:rPr>
              <w:t>2&gt;</w:t>
            </w:r>
            <w:r w:rsidRPr="000A0D96">
              <w:rPr>
                <w:rFonts w:eastAsia="Malgun Gothic"/>
                <w:szCs w:val="20"/>
                <w:lang w:val="en-GB" w:eastAsia="ko-KR"/>
              </w:rPr>
              <w:tab/>
              <w:t xml:space="preserve">if </w:t>
            </w:r>
            <w:r w:rsidRPr="000A0D96">
              <w:rPr>
                <w:rFonts w:eastAsia="Malgun Gothic"/>
                <w:i/>
                <w:szCs w:val="20"/>
                <w:lang w:val="en-GB" w:eastAsia="ko-KR"/>
              </w:rPr>
              <w:t>PREAMBLE_TRANSMISSION_COUNTER</w:t>
            </w:r>
            <w:r w:rsidRPr="000A0D96">
              <w:rPr>
                <w:rFonts w:eastAsia="Malgun Gothic"/>
                <w:szCs w:val="20"/>
                <w:lang w:val="en-GB" w:eastAsia="ko-KR"/>
              </w:rPr>
              <w:t xml:space="preserve"> = </w:t>
            </w:r>
            <w:proofErr w:type="spellStart"/>
            <w:r w:rsidRPr="000A0D96">
              <w:rPr>
                <w:rFonts w:eastAsia="Malgun Gothic"/>
                <w:i/>
                <w:szCs w:val="20"/>
                <w:lang w:val="en-GB" w:eastAsia="ko-KR"/>
              </w:rPr>
              <w:t>preambleTransMax</w:t>
            </w:r>
            <w:proofErr w:type="spellEnd"/>
            <w:r w:rsidRPr="000A0D96">
              <w:rPr>
                <w:rFonts w:eastAsia="Malgun Gothic"/>
                <w:szCs w:val="20"/>
                <w:lang w:val="en-GB" w:eastAsia="ko-KR"/>
              </w:rPr>
              <w:t xml:space="preserve"> + 1:</w:t>
            </w:r>
          </w:p>
          <w:p w:rsidR="000A0D96" w:rsidRPr="000A0D96" w:rsidRDefault="000A0D96" w:rsidP="000A0D96">
            <w:pPr>
              <w:spacing w:after="180"/>
              <w:ind w:left="1135" w:hanging="284"/>
              <w:rPr>
                <w:rFonts w:eastAsia="Malgun Gothic"/>
                <w:szCs w:val="20"/>
                <w:lang w:val="en-GB" w:eastAsia="ko-KR"/>
              </w:rPr>
            </w:pPr>
            <w:r w:rsidRPr="000A0D96">
              <w:rPr>
                <w:rFonts w:eastAsia="Malgun Gothic"/>
                <w:szCs w:val="20"/>
                <w:lang w:val="en-GB" w:eastAsia="ko-KR"/>
              </w:rPr>
              <w:t>3&gt;</w:t>
            </w:r>
            <w:r w:rsidRPr="000A0D96">
              <w:rPr>
                <w:rFonts w:eastAsia="Malgun Gothic"/>
                <w:szCs w:val="20"/>
                <w:lang w:val="en-GB" w:eastAsia="ko-KR"/>
              </w:rPr>
              <w:tab/>
              <w:t>indicate a Random Access problem to upper layers.</w:t>
            </w:r>
          </w:p>
          <w:p w:rsidR="000A0D96" w:rsidRPr="000A0D96" w:rsidRDefault="000A0D96" w:rsidP="000A0D96">
            <w:pPr>
              <w:spacing w:after="180"/>
              <w:ind w:left="1135" w:hanging="284"/>
              <w:rPr>
                <w:rFonts w:eastAsia="Malgun Gothic"/>
                <w:szCs w:val="20"/>
                <w:lang w:val="en-GB" w:eastAsia="ko-KR"/>
              </w:rPr>
            </w:pPr>
            <w:r w:rsidRPr="000A0D96">
              <w:rPr>
                <w:rFonts w:eastAsia="Malgun Gothic"/>
                <w:szCs w:val="20"/>
                <w:lang w:val="en-GB" w:eastAsia="ko-KR"/>
              </w:rPr>
              <w:t>3&gt;</w:t>
            </w:r>
            <w:r w:rsidRPr="000A0D96">
              <w:rPr>
                <w:rFonts w:eastAsia="Malgun Gothic"/>
                <w:szCs w:val="20"/>
                <w:lang w:val="en-GB" w:eastAsia="ko-KR"/>
              </w:rPr>
              <w:tab/>
              <w:t>if this Random Access procedure was triggered for SI request:</w:t>
            </w:r>
          </w:p>
          <w:p w:rsidR="000A0D96" w:rsidRPr="000A0D96" w:rsidRDefault="000A0D96" w:rsidP="000A0D96">
            <w:pPr>
              <w:spacing w:after="180"/>
              <w:ind w:left="1418" w:hanging="284"/>
              <w:rPr>
                <w:rFonts w:eastAsia="Malgun Gothic"/>
                <w:szCs w:val="20"/>
                <w:lang w:val="en-GB" w:eastAsia="ko-KR"/>
              </w:rPr>
            </w:pPr>
            <w:r w:rsidRPr="000A0D96">
              <w:rPr>
                <w:rFonts w:eastAsia="Malgun Gothic"/>
                <w:szCs w:val="20"/>
                <w:lang w:val="en-GB" w:eastAsia="ko-KR"/>
              </w:rPr>
              <w:t>4&gt;</w:t>
            </w:r>
            <w:r w:rsidRPr="000A0D96">
              <w:rPr>
                <w:rFonts w:eastAsia="Malgun Gothic"/>
                <w:szCs w:val="20"/>
                <w:lang w:val="en-GB" w:eastAsia="ko-KR"/>
              </w:rPr>
              <w:tab/>
              <w:t>consider the Random Access procedure unsuccessfully completed.</w:t>
            </w:r>
          </w:p>
          <w:p w:rsidR="000A0D96" w:rsidRDefault="000A0D96" w:rsidP="000A0D96">
            <w:pPr>
              <w:spacing w:after="180"/>
              <w:rPr>
                <w:rFonts w:eastAsia="Malgun Gothic"/>
                <w:szCs w:val="20"/>
                <w:lang w:val="en-GB" w:eastAsia="ko-KR"/>
              </w:rPr>
            </w:pPr>
            <w:r>
              <w:rPr>
                <w:rFonts w:eastAsia="Malgun Gothic"/>
                <w:szCs w:val="20"/>
                <w:lang w:val="en-GB" w:eastAsia="ko-KR"/>
              </w:rPr>
              <w:t>[…]</w:t>
            </w:r>
          </w:p>
          <w:p w:rsidR="000A0D96" w:rsidRPr="000A0D96" w:rsidRDefault="000A0D96" w:rsidP="000A0D96">
            <w:pPr>
              <w:keepNext/>
              <w:keepLines/>
              <w:spacing w:before="120" w:after="180"/>
              <w:ind w:left="1134" w:hanging="1134"/>
              <w:outlineLvl w:val="2"/>
              <w:rPr>
                <w:rFonts w:ascii="Arial" w:eastAsia="Malgun Gothic" w:hAnsi="Arial"/>
                <w:sz w:val="28"/>
                <w:szCs w:val="20"/>
                <w:lang w:val="en-GB" w:eastAsia="ko-KR"/>
              </w:rPr>
            </w:pPr>
            <w:bookmarkStart w:id="12" w:name="_Toc517229789"/>
            <w:r w:rsidRPr="000A0D96">
              <w:rPr>
                <w:rFonts w:ascii="Arial" w:eastAsia="Malgun Gothic" w:hAnsi="Arial"/>
                <w:sz w:val="28"/>
                <w:szCs w:val="20"/>
                <w:lang w:val="en-GB" w:eastAsia="ko-KR"/>
              </w:rPr>
              <w:t>5.1.6</w:t>
            </w:r>
            <w:r w:rsidRPr="000A0D96">
              <w:rPr>
                <w:rFonts w:ascii="Arial" w:eastAsia="Malgun Gothic" w:hAnsi="Arial"/>
                <w:sz w:val="28"/>
                <w:szCs w:val="20"/>
                <w:lang w:val="en-GB" w:eastAsia="ko-KR"/>
              </w:rPr>
              <w:tab/>
              <w:t>Completion of the Random Access procedure</w:t>
            </w:r>
            <w:bookmarkEnd w:id="12"/>
          </w:p>
          <w:p w:rsidR="000A0D96" w:rsidRPr="000A0D96" w:rsidRDefault="000A0D96" w:rsidP="000A0D96">
            <w:pPr>
              <w:spacing w:after="180"/>
              <w:rPr>
                <w:rFonts w:eastAsia="Malgun Gothic"/>
                <w:szCs w:val="20"/>
                <w:lang w:val="en-GB" w:eastAsia="ko-KR"/>
              </w:rPr>
            </w:pPr>
            <w:r w:rsidRPr="000A0D96">
              <w:rPr>
                <w:rFonts w:eastAsia="Malgun Gothic"/>
                <w:szCs w:val="20"/>
                <w:lang w:val="en-GB" w:eastAsia="ko-KR"/>
              </w:rPr>
              <w:t>Upon completion of the Random Access procedure, the MAC entity shall:</w:t>
            </w:r>
          </w:p>
          <w:p w:rsidR="000A0D96" w:rsidRPr="00A97ECD" w:rsidRDefault="000A0D96" w:rsidP="00AB0E4F">
            <w:pPr>
              <w:pStyle w:val="af"/>
              <w:numPr>
                <w:ilvl w:val="0"/>
                <w:numId w:val="34"/>
              </w:numPr>
              <w:rPr>
                <w:rFonts w:eastAsia="Malgun Gothic"/>
                <w:lang w:eastAsia="ko-KR"/>
              </w:rPr>
            </w:pPr>
            <w:r w:rsidRPr="00FD7E06">
              <w:rPr>
                <w:rFonts w:eastAsia="Malgun Gothic"/>
                <w:lang w:eastAsia="ko-KR"/>
              </w:rPr>
              <w:t>discard explicitly signalled contention-free</w:t>
            </w:r>
            <w:r w:rsidRPr="00D74479">
              <w:rPr>
                <w:rFonts w:eastAsia="Malgun Gothic"/>
              </w:rPr>
              <w:t xml:space="preserve"> </w:t>
            </w:r>
            <w:r w:rsidRPr="00DC2D4D">
              <w:rPr>
                <w:rFonts w:eastAsia="Malgun Gothic"/>
                <w:lang w:eastAsia="ko-KR"/>
              </w:rPr>
              <w:t>Random Access Resources</w:t>
            </w:r>
            <w:r w:rsidRPr="00D337C9">
              <w:rPr>
                <w:rFonts w:eastAsia="Malgun Gothic"/>
              </w:rPr>
              <w:t xml:space="preserve"> </w:t>
            </w:r>
            <w:r w:rsidRPr="00D337C9">
              <w:rPr>
                <w:rFonts w:eastAsia="Malgun Gothic"/>
                <w:lang w:eastAsia="ko-KR"/>
              </w:rPr>
              <w:t>except contention-free Random Access Resources for beam failure recovery request, if any;</w:t>
            </w:r>
          </w:p>
          <w:p w:rsidR="000A0D96" w:rsidRPr="00AB0E4F" w:rsidRDefault="000A0D96" w:rsidP="000A0D96">
            <w:pPr>
              <w:ind w:left="568" w:hanging="284"/>
              <w:rPr>
                <w:rFonts w:eastAsia="Malgun Gothic"/>
                <w:strike/>
                <w:lang w:eastAsia="ko-KR"/>
              </w:rPr>
            </w:pPr>
            <w:r w:rsidRPr="00AB0E4F">
              <w:rPr>
                <w:rFonts w:eastAsia="Malgun Gothic"/>
                <w:strike/>
                <w:color w:val="FF0000"/>
                <w:lang w:eastAsia="ko-KR"/>
              </w:rPr>
              <w:t>1&gt;</w:t>
            </w:r>
            <w:r w:rsidRPr="00AB0E4F">
              <w:rPr>
                <w:rFonts w:eastAsia="Malgun Gothic"/>
                <w:strike/>
                <w:color w:val="FF0000"/>
                <w:lang w:eastAsia="ko-KR"/>
              </w:rPr>
              <w:tab/>
              <w:t>flush the HARQ buffer used for transmission of the MAC PDU in the Msg3 buffer.</w:t>
            </w:r>
          </w:p>
          <w:p w:rsidR="000A0D96" w:rsidRPr="00FD7E06" w:rsidRDefault="000A0D96" w:rsidP="00AB0E4F">
            <w:pPr>
              <w:pStyle w:val="af"/>
              <w:ind w:left="644"/>
              <w:rPr>
                <w:rFonts w:eastAsia="Malgun Gothic"/>
                <w:lang w:eastAsia="ko-KR"/>
              </w:rPr>
            </w:pPr>
          </w:p>
          <w:p w:rsidR="00D17D8F" w:rsidRDefault="00D17D8F" w:rsidP="00D17D8F">
            <w:pPr>
              <w:spacing w:after="180"/>
              <w:rPr>
                <w:rFonts w:eastAsia="Malgun Gothic"/>
                <w:szCs w:val="20"/>
                <w:lang w:val="en-GB" w:eastAsia="ko-KR"/>
              </w:rPr>
            </w:pPr>
            <w:r>
              <w:rPr>
                <w:rFonts w:eastAsia="Malgun Gothic"/>
                <w:szCs w:val="20"/>
                <w:lang w:val="en-GB" w:eastAsia="ko-KR"/>
              </w:rPr>
              <w:t>[…]</w:t>
            </w:r>
          </w:p>
          <w:p w:rsidR="00D17D8F" w:rsidRDefault="00D17D8F" w:rsidP="000A0D96">
            <w:pPr>
              <w:rPr>
                <w:rFonts w:eastAsia="Malgun Gothic"/>
                <w:szCs w:val="20"/>
                <w:lang w:val="en-GB" w:eastAsia="ko-KR"/>
              </w:rPr>
            </w:pPr>
          </w:p>
          <w:p w:rsidR="002F096A" w:rsidRPr="002F096A" w:rsidRDefault="002F096A" w:rsidP="000A0D96">
            <w:pPr>
              <w:rPr>
                <w:rFonts w:ascii="Arial" w:eastAsia="Malgun Gothic" w:hAnsi="Arial"/>
                <w:sz w:val="24"/>
                <w:szCs w:val="20"/>
                <w:lang w:val="en-GB" w:eastAsia="ko-KR"/>
              </w:rPr>
            </w:pPr>
            <w:r w:rsidRPr="002F096A">
              <w:rPr>
                <w:rFonts w:ascii="Arial" w:eastAsia="Malgun Gothic" w:hAnsi="Arial"/>
                <w:sz w:val="24"/>
                <w:szCs w:val="20"/>
                <w:lang w:val="en-GB" w:eastAsia="ko-KR"/>
              </w:rPr>
              <w:t>5.4.2.2</w:t>
            </w:r>
            <w:r w:rsidRPr="002F096A">
              <w:rPr>
                <w:rFonts w:ascii="Arial" w:eastAsia="Malgun Gothic" w:hAnsi="Arial"/>
                <w:sz w:val="24"/>
                <w:szCs w:val="20"/>
                <w:lang w:val="en-GB" w:eastAsia="ko-KR"/>
              </w:rPr>
              <w:tab/>
              <w:t>HARQ process</w:t>
            </w:r>
            <w:bookmarkEnd w:id="11"/>
          </w:p>
          <w:p w:rsidR="002F096A" w:rsidRPr="002F096A" w:rsidRDefault="002F096A" w:rsidP="002F096A">
            <w:pPr>
              <w:spacing w:after="180"/>
              <w:rPr>
                <w:rFonts w:eastAsia="Malgun Gothic"/>
                <w:noProof/>
                <w:szCs w:val="20"/>
                <w:lang w:val="en-GB"/>
              </w:rPr>
            </w:pPr>
            <w:r w:rsidRPr="002F096A">
              <w:rPr>
                <w:rFonts w:eastAsia="Malgun Gothic"/>
                <w:noProof/>
                <w:szCs w:val="20"/>
                <w:lang w:val="en-GB"/>
              </w:rPr>
              <w:t>Each HARQ process is associated with a HARQ buffer.</w:t>
            </w:r>
            <w:r w:rsidRPr="002F096A">
              <w:rPr>
                <w:rFonts w:eastAsia="PMingLiU"/>
                <w:color w:val="000000"/>
                <w:szCs w:val="20"/>
                <w:lang w:val="en-GB"/>
              </w:rPr>
              <w:t xml:space="preserve"> </w:t>
            </w:r>
            <w:r w:rsidRPr="00AB0E4F">
              <w:rPr>
                <w:rFonts w:eastAsia="PMingLiU"/>
                <w:color w:val="FF0000"/>
                <w:szCs w:val="20"/>
                <w:u w:val="single"/>
                <w:lang w:val="en-GB"/>
              </w:rPr>
              <w:t>HARQ process zero uses the Msg3 buffer as HARQ buffer when generating a transmission for Msg3.</w:t>
            </w:r>
          </w:p>
          <w:p w:rsidR="002F096A" w:rsidRPr="002F096A" w:rsidRDefault="002F096A" w:rsidP="002F096A">
            <w:pPr>
              <w:spacing w:after="180"/>
              <w:rPr>
                <w:rFonts w:eastAsia="Malgun Gothic"/>
                <w:noProof/>
                <w:szCs w:val="20"/>
                <w:lang w:val="en-GB" w:eastAsia="ko-KR"/>
              </w:rPr>
            </w:pPr>
            <w:r w:rsidRPr="002F096A">
              <w:rPr>
                <w:rFonts w:eastAsia="Malgun Gothic"/>
                <w:noProof/>
                <w:szCs w:val="20"/>
                <w:lang w:val="en-GB"/>
              </w:rPr>
              <w:t xml:space="preserve">New transmissions are performed on the resource and with the MCS indicated on </w:t>
            </w:r>
            <w:r w:rsidRPr="002F096A">
              <w:rPr>
                <w:rFonts w:eastAsia="Malgun Gothic"/>
                <w:noProof/>
                <w:szCs w:val="20"/>
                <w:lang w:val="en-GB" w:eastAsia="ko-KR"/>
              </w:rPr>
              <w:t xml:space="preserve">either </w:t>
            </w:r>
            <w:r w:rsidRPr="002F096A">
              <w:rPr>
                <w:rFonts w:eastAsia="Malgun Gothic"/>
                <w:noProof/>
                <w:szCs w:val="20"/>
                <w:lang w:val="en-GB"/>
              </w:rPr>
              <w:t>PDCCH</w:t>
            </w:r>
            <w:r w:rsidRPr="002F096A">
              <w:rPr>
                <w:rFonts w:eastAsia="Malgun Gothic"/>
                <w:noProof/>
                <w:szCs w:val="20"/>
                <w:lang w:val="en-GB" w:eastAsia="ko-KR"/>
              </w:rPr>
              <w:t>,</w:t>
            </w:r>
            <w:r w:rsidRPr="002F096A">
              <w:rPr>
                <w:rFonts w:eastAsia="Malgun Gothic"/>
                <w:noProof/>
                <w:szCs w:val="20"/>
                <w:lang w:val="en-GB"/>
              </w:rPr>
              <w:t xml:space="preserve"> Random Access Response</w:t>
            </w:r>
            <w:r w:rsidRPr="002F096A">
              <w:rPr>
                <w:rFonts w:eastAsia="Malgun Gothic"/>
                <w:noProof/>
                <w:szCs w:val="20"/>
                <w:lang w:val="en-GB" w:eastAsia="ko-KR"/>
              </w:rPr>
              <w:t>, or RRC</w:t>
            </w:r>
            <w:r w:rsidRPr="002F096A">
              <w:rPr>
                <w:rFonts w:eastAsia="Malgun Gothic"/>
                <w:noProof/>
                <w:szCs w:val="20"/>
                <w:lang w:val="en-GB"/>
              </w:rPr>
              <w:t xml:space="preserve">. </w:t>
            </w:r>
            <w:r w:rsidRPr="002F096A">
              <w:rPr>
                <w:rFonts w:eastAsia="Malgun Gothic"/>
                <w:szCs w:val="20"/>
                <w:lang w:val="en-GB" w:eastAsia="ko-KR"/>
              </w:rPr>
              <w:t>R</w:t>
            </w:r>
            <w:r w:rsidRPr="002F096A">
              <w:rPr>
                <w:rFonts w:eastAsia="Malgun Gothic"/>
                <w:noProof/>
                <w:szCs w:val="20"/>
                <w:lang w:val="en-GB"/>
              </w:rPr>
              <w:t>etransmissions are performed on the resource and, if provided, with the MCS indicated on PDCCH, or on the same resource and with the same MCS as was used for last made transmission attempt within a bundle.</w:t>
            </w:r>
          </w:p>
          <w:p w:rsidR="002F096A" w:rsidRPr="002F096A" w:rsidRDefault="002F096A" w:rsidP="002F096A">
            <w:pPr>
              <w:spacing w:after="180"/>
              <w:rPr>
                <w:rFonts w:eastAsia="Malgun Gothic"/>
                <w:noProof/>
                <w:szCs w:val="20"/>
                <w:lang w:val="en-GB"/>
              </w:rPr>
            </w:pPr>
            <w:r w:rsidRPr="002F096A">
              <w:rPr>
                <w:rFonts w:eastAsia="Malgun Gothic"/>
                <w:noProof/>
                <w:szCs w:val="20"/>
                <w:lang w:val="en-GB"/>
              </w:rPr>
              <w:t>If the HARQ entity requests a new transmission</w:t>
            </w:r>
            <w:r w:rsidRPr="002F096A">
              <w:rPr>
                <w:rFonts w:eastAsia="Malgun Gothic"/>
                <w:noProof/>
                <w:szCs w:val="20"/>
                <w:lang w:val="en-GB" w:eastAsia="ko-KR"/>
              </w:rPr>
              <w:t xml:space="preserve"> for a TB</w:t>
            </w:r>
            <w:r w:rsidRPr="002F096A">
              <w:rPr>
                <w:rFonts w:eastAsia="Malgun Gothic"/>
                <w:noProof/>
                <w:szCs w:val="20"/>
                <w:lang w:val="en-GB"/>
              </w:rPr>
              <w:t>, the HARQ process shall:</w:t>
            </w:r>
          </w:p>
          <w:p w:rsidR="002F096A" w:rsidRPr="002F096A" w:rsidRDefault="002F096A" w:rsidP="002F096A">
            <w:pPr>
              <w:spacing w:after="180"/>
              <w:ind w:left="562" w:hanging="288"/>
              <w:rPr>
                <w:rFonts w:eastAsia="PMingLiU"/>
                <w:sz w:val="24"/>
                <w:lang w:val="en-GB"/>
              </w:rPr>
            </w:pPr>
            <w:r w:rsidRPr="002F096A">
              <w:rPr>
                <w:rFonts w:eastAsia="Malgun Gothic"/>
                <w:noProof/>
                <w:szCs w:val="20"/>
                <w:lang w:val="en-GB" w:eastAsia="ko-KR"/>
              </w:rPr>
              <w:t>1&gt;</w:t>
            </w:r>
            <w:r w:rsidRPr="002F096A">
              <w:rPr>
                <w:rFonts w:eastAsia="Malgun Gothic"/>
                <w:noProof/>
                <w:szCs w:val="20"/>
                <w:lang w:val="en-GB"/>
              </w:rPr>
              <w:tab/>
            </w:r>
            <w:r w:rsidRPr="002F096A">
              <w:rPr>
                <w:rFonts w:eastAsia="PMingLiU"/>
                <w:color w:val="FF0000"/>
                <w:szCs w:val="20"/>
                <w:u w:val="single"/>
                <w:lang w:val="en-GB"/>
              </w:rPr>
              <w:t>if the MAC PDU was obtained from the Msg3 buffer:</w:t>
            </w:r>
          </w:p>
          <w:p w:rsidR="002F096A" w:rsidRPr="002F096A" w:rsidRDefault="002F096A" w:rsidP="002F096A">
            <w:pPr>
              <w:spacing w:after="180"/>
              <w:ind w:left="562" w:hanging="288"/>
              <w:rPr>
                <w:rFonts w:eastAsia="PMingLiU"/>
                <w:sz w:val="24"/>
                <w:lang w:val="en-GB"/>
              </w:rPr>
            </w:pPr>
            <w:r w:rsidRPr="002F096A">
              <w:rPr>
                <w:rFonts w:eastAsia="PMingLiU"/>
                <w:color w:val="FF0000"/>
                <w:szCs w:val="20"/>
                <w:u w:val="single"/>
                <w:lang w:val="en-GB"/>
              </w:rPr>
              <w:t>      2&gt; use the MAC PDU from the Msg3 buffer;</w:t>
            </w:r>
          </w:p>
          <w:p w:rsidR="002F096A" w:rsidRPr="002F096A" w:rsidRDefault="002F096A" w:rsidP="002F096A">
            <w:pPr>
              <w:spacing w:after="180"/>
              <w:ind w:left="562" w:hanging="288"/>
              <w:rPr>
                <w:rFonts w:eastAsia="PMingLiU"/>
                <w:sz w:val="24"/>
                <w:lang w:val="en-GB"/>
              </w:rPr>
            </w:pPr>
            <w:r w:rsidRPr="002F096A">
              <w:rPr>
                <w:rFonts w:eastAsia="PMingLiU"/>
                <w:color w:val="FF0000"/>
                <w:szCs w:val="20"/>
                <w:u w:val="single"/>
                <w:lang w:val="en-GB"/>
              </w:rPr>
              <w:t>1&gt; else:</w:t>
            </w:r>
          </w:p>
          <w:p w:rsidR="002F096A" w:rsidRPr="002F096A" w:rsidRDefault="002F096A" w:rsidP="002F096A">
            <w:pPr>
              <w:spacing w:after="180"/>
              <w:ind w:left="568" w:hanging="284"/>
              <w:rPr>
                <w:rFonts w:eastAsia="Malgun Gothic"/>
                <w:noProof/>
                <w:szCs w:val="20"/>
                <w:lang w:val="en-GB"/>
              </w:rPr>
            </w:pPr>
            <w:r w:rsidRPr="002F096A">
              <w:rPr>
                <w:rFonts w:eastAsia="PMingLiU"/>
                <w:color w:val="FF0000"/>
                <w:szCs w:val="20"/>
                <w:u w:val="single"/>
                <w:lang w:val="en-GB"/>
              </w:rPr>
              <w:t xml:space="preserve">      2&gt; </w:t>
            </w:r>
            <w:r w:rsidRPr="002F096A">
              <w:rPr>
                <w:rFonts w:eastAsia="Malgun Gothic"/>
                <w:noProof/>
                <w:szCs w:val="20"/>
                <w:lang w:val="en-GB"/>
              </w:rPr>
              <w:t>store the MAC PDU in the associated HARQ buffer;</w:t>
            </w:r>
          </w:p>
          <w:p w:rsidR="002F096A" w:rsidRPr="002F096A" w:rsidRDefault="002F096A" w:rsidP="002F096A">
            <w:pPr>
              <w:spacing w:after="180"/>
              <w:ind w:left="568" w:hanging="284"/>
              <w:rPr>
                <w:rFonts w:eastAsia="Malgun Gothic"/>
                <w:szCs w:val="20"/>
                <w:lang w:val="en-GB"/>
              </w:rPr>
            </w:pPr>
            <w:r w:rsidRPr="002F096A">
              <w:rPr>
                <w:rFonts w:eastAsia="Malgun Gothic"/>
                <w:noProof/>
                <w:szCs w:val="20"/>
                <w:lang w:val="en-GB" w:eastAsia="ko-KR"/>
              </w:rPr>
              <w:t>1&gt;</w:t>
            </w:r>
            <w:r w:rsidRPr="002F096A">
              <w:rPr>
                <w:rFonts w:eastAsia="Malgun Gothic"/>
                <w:noProof/>
                <w:szCs w:val="20"/>
                <w:lang w:val="en-GB"/>
              </w:rPr>
              <w:tab/>
              <w:t>store the uplink grant received from the HARQ entity;</w:t>
            </w:r>
          </w:p>
          <w:p w:rsidR="002F096A" w:rsidRPr="002F096A" w:rsidRDefault="002F096A" w:rsidP="002F096A">
            <w:pPr>
              <w:spacing w:after="180"/>
              <w:ind w:left="568" w:hanging="284"/>
              <w:rPr>
                <w:rFonts w:eastAsia="Malgun Gothic"/>
                <w:noProof/>
                <w:szCs w:val="20"/>
                <w:lang w:val="en-GB"/>
              </w:rPr>
            </w:pPr>
            <w:r w:rsidRPr="002F096A">
              <w:rPr>
                <w:rFonts w:eastAsia="Malgun Gothic"/>
                <w:noProof/>
                <w:szCs w:val="20"/>
                <w:lang w:val="en-GB" w:eastAsia="ko-KR"/>
              </w:rPr>
              <w:t>1&gt;</w:t>
            </w:r>
            <w:r w:rsidRPr="002F096A">
              <w:rPr>
                <w:rFonts w:eastAsia="Malgun Gothic"/>
                <w:noProof/>
                <w:szCs w:val="20"/>
                <w:lang w:val="en-GB"/>
              </w:rPr>
              <w:tab/>
              <w:t>generate a transmission as described below.</w:t>
            </w:r>
          </w:p>
          <w:p w:rsidR="002F096A" w:rsidRDefault="002F096A" w:rsidP="002F096A">
            <w:pPr>
              <w:spacing w:after="180"/>
              <w:rPr>
                <w:rFonts w:eastAsia="Malgun Gothic"/>
                <w:noProof/>
                <w:szCs w:val="20"/>
                <w:lang w:val="en-GB"/>
              </w:rPr>
            </w:pPr>
            <w:r>
              <w:rPr>
                <w:rFonts w:eastAsia="Malgun Gothic"/>
                <w:noProof/>
                <w:szCs w:val="20"/>
                <w:lang w:val="en-GB"/>
              </w:rPr>
              <w:t>[…]</w:t>
            </w:r>
          </w:p>
          <w:p w:rsidR="000A0D96" w:rsidRPr="00AB0E4F" w:rsidRDefault="002F096A" w:rsidP="00AB0E4F">
            <w:pPr>
              <w:keepLines/>
              <w:spacing w:after="180"/>
              <w:ind w:left="1135" w:hanging="851"/>
              <w:rPr>
                <w:rFonts w:eastAsia="PMingLiU"/>
                <w:color w:val="FF0000"/>
                <w:szCs w:val="20"/>
                <w:u w:val="single"/>
                <w:lang w:val="en-GB" w:eastAsia="ko-KR"/>
              </w:rPr>
            </w:pPr>
            <w:r w:rsidRPr="00AB0E4F">
              <w:rPr>
                <w:rFonts w:eastAsia="PMingLiU"/>
                <w:color w:val="FF0000"/>
                <w:szCs w:val="20"/>
                <w:u w:val="single"/>
                <w:lang w:val="en-GB" w:eastAsia="ko-KR"/>
              </w:rPr>
              <w:t>NOTE:</w:t>
            </w:r>
            <w:r w:rsidRPr="00AB0E4F">
              <w:rPr>
                <w:rFonts w:eastAsia="PMingLiU"/>
                <w:color w:val="FF0000"/>
                <w:szCs w:val="20"/>
                <w:u w:val="single"/>
                <w:lang w:val="en-GB" w:eastAsia="ko-KR"/>
              </w:rPr>
              <w:tab/>
              <w:t xml:space="preserve">When referring to the </w:t>
            </w:r>
            <w:r w:rsidRPr="00AB0E4F">
              <w:rPr>
                <w:rFonts w:eastAsia="PMingLiU"/>
                <w:noProof/>
                <w:color w:val="FF0000"/>
                <w:szCs w:val="20"/>
                <w:u w:val="single"/>
                <w:lang w:val="en-GB" w:eastAsia="ko-KR"/>
              </w:rPr>
              <w:t>HARQ buffer of the identified HARQ process</w:t>
            </w:r>
            <w:r w:rsidRPr="00AB0E4F">
              <w:rPr>
                <w:rFonts w:eastAsia="PMingLiU"/>
                <w:color w:val="FF0000"/>
                <w:szCs w:val="20"/>
                <w:u w:val="single"/>
                <w:lang w:val="en-GB" w:eastAsia="ko-KR"/>
              </w:rPr>
              <w:t xml:space="preserve"> in the rest of this specification, the Msg3 buffer is not included.</w:t>
            </w:r>
          </w:p>
        </w:tc>
      </w:tr>
    </w:tbl>
    <w:p w:rsidR="00166E80" w:rsidRDefault="00166E80" w:rsidP="00166E80">
      <w:pPr>
        <w:pStyle w:val="a0"/>
        <w:rPr>
          <w:rFonts w:eastAsiaTheme="minorEastAsia"/>
          <w:b/>
          <w:lang w:eastAsia="zh-CN"/>
        </w:rPr>
      </w:pPr>
    </w:p>
    <w:p w:rsidR="00166E80" w:rsidRDefault="00166E80" w:rsidP="00166E80">
      <w:pPr>
        <w:pStyle w:val="a0"/>
        <w:spacing w:before="120"/>
        <w:rPr>
          <w:rFonts w:eastAsiaTheme="minorEastAsia"/>
          <w:lang w:eastAsia="zh-CN"/>
        </w:rPr>
      </w:pPr>
      <w:r>
        <w:rPr>
          <w:rFonts w:eastAsiaTheme="minorEastAsia"/>
          <w:lang w:eastAsia="zh-CN"/>
        </w:rPr>
        <w:t>We refer to this solution as “Improved solution - Option 2” and</w:t>
      </w:r>
      <w:r w:rsidR="00524276">
        <w:rPr>
          <w:rFonts w:eastAsiaTheme="minorEastAsia"/>
          <w:lang w:eastAsia="zh-CN"/>
        </w:rPr>
        <w:t xml:space="preserve"> the resulting CR is given in </w:t>
      </w:r>
      <w:r w:rsidR="00524276">
        <w:rPr>
          <w:rFonts w:eastAsiaTheme="minorEastAsia"/>
          <w:lang w:eastAsia="zh-CN"/>
        </w:rPr>
        <w:fldChar w:fldCharType="begin"/>
      </w:r>
      <w:r w:rsidR="00524276">
        <w:rPr>
          <w:rFonts w:eastAsiaTheme="minorEastAsia"/>
          <w:lang w:eastAsia="zh-CN"/>
        </w:rPr>
        <w:instrText xml:space="preserve"> REF _Ref525547267 \r \h </w:instrText>
      </w:r>
      <w:r w:rsidR="00524276">
        <w:rPr>
          <w:rFonts w:eastAsiaTheme="minorEastAsia"/>
          <w:lang w:eastAsia="zh-CN"/>
        </w:rPr>
      </w:r>
      <w:r w:rsidR="00524276">
        <w:rPr>
          <w:rFonts w:eastAsiaTheme="minorEastAsia"/>
          <w:lang w:eastAsia="zh-CN"/>
        </w:rPr>
        <w:fldChar w:fldCharType="separate"/>
      </w:r>
      <w:r w:rsidR="00524276">
        <w:rPr>
          <w:rFonts w:eastAsiaTheme="minorEastAsia"/>
          <w:lang w:eastAsia="zh-CN"/>
        </w:rPr>
        <w:t>[9]</w:t>
      </w:r>
      <w:r w:rsidR="00524276">
        <w:rPr>
          <w:rFonts w:eastAsiaTheme="minorEastAsia"/>
          <w:lang w:eastAsia="zh-CN"/>
        </w:rPr>
        <w:fldChar w:fldCharType="end"/>
      </w:r>
      <w:r>
        <w:rPr>
          <w:rFonts w:eastAsiaTheme="minorEastAsia"/>
          <w:lang w:eastAsia="zh-CN"/>
        </w:rPr>
        <w:t>.</w:t>
      </w:r>
    </w:p>
    <w:p w:rsidR="00EC73A5" w:rsidRPr="00EC73A5" w:rsidRDefault="00EC73A5" w:rsidP="00166E80">
      <w:pPr>
        <w:pStyle w:val="a0"/>
        <w:rPr>
          <w:rFonts w:eastAsiaTheme="minorEastAsia"/>
          <w:b/>
          <w:lang w:eastAsia="zh-CN"/>
        </w:rPr>
      </w:pPr>
      <w:r w:rsidRPr="00FD7E06">
        <w:rPr>
          <w:rFonts w:eastAsiaTheme="minorEastAsia"/>
          <w:b/>
          <w:lang w:eastAsia="zh-CN"/>
        </w:rPr>
        <w:lastRenderedPageBreak/>
        <w:t xml:space="preserve">Proposal </w:t>
      </w:r>
      <w:r w:rsidR="006E348A">
        <w:rPr>
          <w:rFonts w:eastAsiaTheme="minorEastAsia"/>
          <w:b/>
          <w:lang w:eastAsia="zh-CN"/>
        </w:rPr>
        <w:t>4</w:t>
      </w:r>
      <w:r w:rsidR="00166E80" w:rsidRPr="00D74479">
        <w:rPr>
          <w:rFonts w:eastAsiaTheme="minorEastAsia" w:hint="eastAsia"/>
          <w:b/>
          <w:lang w:eastAsia="zh-CN"/>
        </w:rPr>
        <w:t xml:space="preserve">: </w:t>
      </w:r>
      <w:r w:rsidRPr="00D74479">
        <w:rPr>
          <w:rFonts w:eastAsiaTheme="minorEastAsia"/>
          <w:b/>
          <w:lang w:eastAsia="zh-CN"/>
        </w:rPr>
        <w:t xml:space="preserve">Adopt the solution avoiding </w:t>
      </w:r>
      <w:r w:rsidRPr="00AB0E4F">
        <w:rPr>
          <w:rFonts w:eastAsiaTheme="minorEastAsia"/>
          <w:b/>
          <w:lang w:eastAsia="zh-CN"/>
        </w:rPr>
        <w:t>Msg3 to override the HARQ buffer</w:t>
      </w:r>
      <w:r w:rsidRPr="00FD7E06">
        <w:rPr>
          <w:rFonts w:eastAsiaTheme="minorEastAsia" w:hint="eastAsia"/>
          <w:b/>
          <w:lang w:eastAsia="zh-CN"/>
        </w:rPr>
        <w:t xml:space="preserve"> </w:t>
      </w:r>
      <w:r w:rsidRPr="00D74479">
        <w:rPr>
          <w:rFonts w:eastAsiaTheme="minorEastAsia"/>
          <w:b/>
          <w:lang w:eastAsia="zh-CN"/>
        </w:rPr>
        <w:t xml:space="preserve">by reusing the Msg3 buffer as </w:t>
      </w:r>
      <w:r w:rsidRPr="00EC73A5">
        <w:rPr>
          <w:rFonts w:eastAsiaTheme="minorEastAsia"/>
          <w:b/>
          <w:lang w:eastAsia="zh-CN"/>
        </w:rPr>
        <w:t>independent HARQ buffer for Msg3 in HARQ Process #0.</w:t>
      </w:r>
    </w:p>
    <w:p w:rsidR="007D4251" w:rsidRDefault="00EC73A5" w:rsidP="00326B62">
      <w:pPr>
        <w:pStyle w:val="a0"/>
        <w:rPr>
          <w:rFonts w:eastAsiaTheme="minorEastAsia"/>
          <w:b/>
          <w:lang w:eastAsia="zh-CN"/>
        </w:rPr>
      </w:pPr>
      <w:r>
        <w:rPr>
          <w:rFonts w:eastAsiaTheme="minorEastAsia"/>
          <w:b/>
          <w:lang w:eastAsia="zh-CN"/>
        </w:rPr>
        <w:t xml:space="preserve">Proposal </w:t>
      </w:r>
      <w:r w:rsidR="006E348A">
        <w:rPr>
          <w:rFonts w:eastAsiaTheme="minorEastAsia"/>
          <w:b/>
          <w:lang w:eastAsia="zh-CN"/>
        </w:rPr>
        <w:t>5</w:t>
      </w:r>
      <w:r>
        <w:rPr>
          <w:rFonts w:eastAsiaTheme="minorEastAsia"/>
          <w:b/>
          <w:lang w:eastAsia="zh-CN"/>
        </w:rPr>
        <w:t xml:space="preserve">: if </w:t>
      </w:r>
      <w:r w:rsidR="006E348A">
        <w:rPr>
          <w:rFonts w:eastAsiaTheme="minorEastAsia"/>
          <w:b/>
          <w:lang w:eastAsia="zh-CN"/>
        </w:rPr>
        <w:t>proposal #4</w:t>
      </w:r>
      <w:r>
        <w:rPr>
          <w:rFonts w:eastAsiaTheme="minorEastAsia"/>
          <w:b/>
          <w:lang w:eastAsia="zh-CN"/>
        </w:rPr>
        <w:t xml:space="preserve"> is not acceptable, adopt the improved </w:t>
      </w:r>
      <w:r w:rsidR="00423EE5">
        <w:rPr>
          <w:rFonts w:eastAsiaTheme="minorEastAsia"/>
          <w:b/>
          <w:lang w:eastAsia="zh-CN"/>
        </w:rPr>
        <w:t>solution 1 to fix the issue</w:t>
      </w:r>
      <w:r w:rsidR="006E348A">
        <w:rPr>
          <w:rFonts w:eastAsiaTheme="minorEastAsia"/>
          <w:b/>
          <w:lang w:eastAsia="zh-CN"/>
        </w:rPr>
        <w:t>s</w:t>
      </w:r>
      <w:r w:rsidR="00423EE5">
        <w:rPr>
          <w:rFonts w:eastAsiaTheme="minorEastAsia"/>
          <w:b/>
          <w:lang w:eastAsia="zh-CN"/>
        </w:rPr>
        <w:t>.</w:t>
      </w:r>
    </w:p>
    <w:p w:rsidR="00794C00" w:rsidRPr="00FD7E06" w:rsidRDefault="00794C00" w:rsidP="00326B62">
      <w:pPr>
        <w:pStyle w:val="a0"/>
        <w:rPr>
          <w:rFonts w:eastAsiaTheme="minorEastAsia"/>
          <w:b/>
          <w:lang w:eastAsia="zh-CN"/>
        </w:rPr>
      </w:pPr>
    </w:p>
    <w:p w:rsidR="00326B62" w:rsidRPr="00F36FE0" w:rsidRDefault="00326B62" w:rsidP="00326B62">
      <w:pPr>
        <w:pStyle w:val="1"/>
        <w:keepLines/>
        <w:numPr>
          <w:ilvl w:val="0"/>
          <w:numId w:val="22"/>
        </w:numPr>
        <w:pBdr>
          <w:top w:val="single" w:sz="12" w:space="3" w:color="auto"/>
        </w:pBdr>
        <w:overflowPunct w:val="0"/>
        <w:autoSpaceDE w:val="0"/>
        <w:autoSpaceDN w:val="0"/>
        <w:adjustRightInd w:val="0"/>
        <w:spacing w:before="240" w:after="180"/>
        <w:textAlignment w:val="baseline"/>
        <w:rPr>
          <w:rFonts w:eastAsia="Times New Roman" w:cs="Times New Roman"/>
          <w:b w:val="0"/>
          <w:bCs w:val="0"/>
          <w:kern w:val="0"/>
          <w:sz w:val="36"/>
          <w:szCs w:val="20"/>
          <w:lang w:val="en-GB"/>
        </w:rPr>
      </w:pPr>
      <w:r w:rsidRPr="00076CED">
        <w:rPr>
          <w:rFonts w:eastAsia="Times New Roman" w:cs="Times New Roman" w:hint="eastAsia"/>
          <w:b w:val="0"/>
          <w:bCs w:val="0"/>
          <w:kern w:val="0"/>
          <w:sz w:val="36"/>
          <w:szCs w:val="20"/>
          <w:lang w:val="en-GB"/>
        </w:rPr>
        <w:t>Conclusion</w:t>
      </w:r>
    </w:p>
    <w:p w:rsidR="006E2DB0" w:rsidRPr="006E2DB0" w:rsidRDefault="006E2DB0" w:rsidP="006E2DB0">
      <w:pPr>
        <w:pStyle w:val="a0"/>
        <w:rPr>
          <w:rFonts w:eastAsiaTheme="minorEastAsia"/>
          <w:lang w:eastAsia="zh-CN"/>
        </w:rPr>
      </w:pPr>
      <w:r w:rsidRPr="006E2DB0">
        <w:rPr>
          <w:rFonts w:eastAsiaTheme="minorEastAsia"/>
          <w:lang w:eastAsia="zh-CN"/>
        </w:rPr>
        <w:t xml:space="preserve">In this document, we analyzed the issues raised in last meeting regarding the operation on HARQ process 0 during RA procedure. </w:t>
      </w:r>
      <w:r w:rsidR="006E348A">
        <w:rPr>
          <w:rFonts w:eastAsiaTheme="minorEastAsia"/>
          <w:lang w:eastAsia="zh-CN"/>
        </w:rPr>
        <w:t xml:space="preserve">We also highlighted new issues not discussed so far. </w:t>
      </w:r>
      <w:r w:rsidRPr="006E2DB0">
        <w:rPr>
          <w:rFonts w:eastAsiaTheme="minorEastAsia"/>
          <w:lang w:eastAsia="zh-CN"/>
        </w:rPr>
        <w:t xml:space="preserve">Observations </w:t>
      </w:r>
      <w:r w:rsidR="006E348A">
        <w:rPr>
          <w:rFonts w:eastAsiaTheme="minorEastAsia"/>
          <w:lang w:eastAsia="zh-CN"/>
        </w:rPr>
        <w:t xml:space="preserve">and proposals </w:t>
      </w:r>
      <w:r w:rsidRPr="006E2DB0">
        <w:rPr>
          <w:rFonts w:eastAsiaTheme="minorEastAsia"/>
          <w:lang w:eastAsia="zh-CN"/>
        </w:rPr>
        <w:t>are found below:</w:t>
      </w:r>
    </w:p>
    <w:p w:rsidR="00BE6614" w:rsidRPr="000D08F0" w:rsidRDefault="00BE6614" w:rsidP="00BE6614">
      <w:pPr>
        <w:pStyle w:val="a0"/>
        <w:rPr>
          <w:rFonts w:eastAsiaTheme="minorEastAsia"/>
          <w:b/>
          <w:lang w:eastAsia="zh-CN"/>
        </w:rPr>
      </w:pPr>
      <w:r w:rsidRPr="000D08F0">
        <w:rPr>
          <w:rFonts w:eastAsiaTheme="minorEastAsia" w:hint="eastAsia"/>
          <w:b/>
          <w:lang w:eastAsia="zh-CN"/>
        </w:rPr>
        <w:t xml:space="preserve">Observation </w:t>
      </w:r>
      <w:r>
        <w:rPr>
          <w:rFonts w:eastAsiaTheme="minorEastAsia" w:hint="eastAsia"/>
          <w:b/>
          <w:lang w:eastAsia="zh-CN"/>
        </w:rPr>
        <w:t>1</w:t>
      </w:r>
      <w:r w:rsidRPr="000D08F0">
        <w:rPr>
          <w:rFonts w:eastAsiaTheme="minorEastAsia" w:hint="eastAsia"/>
          <w:b/>
          <w:lang w:eastAsia="zh-CN"/>
        </w:rPr>
        <w:t xml:space="preserve">: </w:t>
      </w:r>
      <w:r>
        <w:rPr>
          <w:rFonts w:eastAsiaTheme="minorEastAsia" w:hint="eastAsia"/>
          <w:b/>
          <w:lang w:eastAsia="zh-CN"/>
        </w:rPr>
        <w:t>MAC</w:t>
      </w:r>
      <w:r w:rsidRPr="000D08F0">
        <w:rPr>
          <w:rFonts w:eastAsiaTheme="minorEastAsia" w:hint="eastAsia"/>
          <w:b/>
          <w:lang w:eastAsia="zh-CN"/>
        </w:rPr>
        <w:t xml:space="preserve"> PDU from multiplexing and assembly entity </w:t>
      </w:r>
      <w:r>
        <w:rPr>
          <w:rFonts w:eastAsiaTheme="minorEastAsia" w:hint="eastAsia"/>
          <w:b/>
          <w:lang w:eastAsia="zh-CN"/>
        </w:rPr>
        <w:t>in HARQ process #0 may</w:t>
      </w:r>
      <w:r w:rsidRPr="000D08F0">
        <w:rPr>
          <w:rFonts w:eastAsiaTheme="minorEastAsia" w:hint="eastAsia"/>
          <w:b/>
          <w:lang w:eastAsia="zh-CN"/>
        </w:rPr>
        <w:t xml:space="preserve"> be </w:t>
      </w:r>
      <w:r w:rsidRPr="000D08F0">
        <w:rPr>
          <w:rFonts w:eastAsiaTheme="minorEastAsia"/>
          <w:b/>
          <w:lang w:eastAsia="zh-CN"/>
        </w:rPr>
        <w:t>overridden</w:t>
      </w:r>
      <w:r w:rsidRPr="000D08F0">
        <w:rPr>
          <w:rFonts w:eastAsiaTheme="minorEastAsia" w:hint="eastAsia"/>
          <w:b/>
          <w:lang w:eastAsia="zh-CN"/>
        </w:rPr>
        <w:t xml:space="preserve"> by MAC PDU </w:t>
      </w:r>
      <w:r>
        <w:rPr>
          <w:rFonts w:eastAsiaTheme="minorEastAsia"/>
          <w:b/>
          <w:lang w:eastAsia="zh-CN"/>
        </w:rPr>
        <w:t xml:space="preserve">from Msg3 </w:t>
      </w:r>
      <w:r w:rsidRPr="000D08F0">
        <w:rPr>
          <w:rFonts w:eastAsiaTheme="minorEastAsia" w:hint="eastAsia"/>
          <w:b/>
          <w:lang w:eastAsia="zh-CN"/>
        </w:rPr>
        <w:t>during dynamic scheduling as well as configured grant scheduling.</w:t>
      </w:r>
    </w:p>
    <w:p w:rsidR="00D74479" w:rsidRPr="002E1AC0" w:rsidRDefault="00D74479" w:rsidP="00D74479">
      <w:pPr>
        <w:pStyle w:val="a0"/>
        <w:rPr>
          <w:rFonts w:eastAsiaTheme="minorEastAsia"/>
          <w:b/>
          <w:lang w:eastAsia="zh-CN"/>
        </w:rPr>
      </w:pPr>
      <w:r w:rsidRPr="00C95F4E">
        <w:rPr>
          <w:rFonts w:eastAsiaTheme="minorEastAsia" w:hint="eastAsia"/>
          <w:b/>
          <w:lang w:eastAsia="zh-CN"/>
        </w:rPr>
        <w:t xml:space="preserve">Observation </w:t>
      </w:r>
      <w:r w:rsidRPr="00C95F4E">
        <w:rPr>
          <w:rFonts w:eastAsiaTheme="minorEastAsia"/>
          <w:b/>
          <w:lang w:eastAsia="zh-CN"/>
        </w:rPr>
        <w:t>2</w:t>
      </w:r>
      <w:r w:rsidRPr="00C95F4E">
        <w:rPr>
          <w:rFonts w:eastAsiaTheme="minorEastAsia" w:hint="eastAsia"/>
          <w:b/>
          <w:lang w:eastAsia="zh-CN"/>
        </w:rPr>
        <w:t xml:space="preserve">: </w:t>
      </w:r>
      <w:r>
        <w:rPr>
          <w:rFonts w:eastAsiaTheme="minorEastAsia"/>
          <w:b/>
          <w:lang w:eastAsia="zh-CN"/>
        </w:rPr>
        <w:t>U</w:t>
      </w:r>
      <w:r w:rsidRPr="002E1AC0">
        <w:rPr>
          <w:rFonts w:eastAsiaTheme="minorEastAsia"/>
          <w:b/>
          <w:lang w:eastAsia="zh-CN"/>
        </w:rPr>
        <w:t xml:space="preserve">pon receiving Msg3 </w:t>
      </w:r>
      <w:proofErr w:type="spellStart"/>
      <w:r w:rsidRPr="002E1AC0">
        <w:rPr>
          <w:rFonts w:eastAsiaTheme="minorEastAsia"/>
          <w:b/>
          <w:lang w:eastAsia="zh-CN"/>
        </w:rPr>
        <w:t>gNB</w:t>
      </w:r>
      <w:proofErr w:type="spellEnd"/>
      <w:r w:rsidRPr="002E1AC0">
        <w:rPr>
          <w:rFonts w:eastAsiaTheme="minorEastAsia"/>
          <w:b/>
          <w:lang w:eastAsia="zh-CN"/>
        </w:rPr>
        <w:t xml:space="preserve"> identifies the UE and can prevent the error case </w:t>
      </w:r>
      <w:r>
        <w:rPr>
          <w:rFonts w:eastAsiaTheme="minorEastAsia"/>
          <w:b/>
          <w:lang w:eastAsia="zh-CN"/>
        </w:rPr>
        <w:t xml:space="preserve">(PDU size mismatch) </w:t>
      </w:r>
      <w:r w:rsidRPr="002E1AC0">
        <w:rPr>
          <w:rFonts w:eastAsiaTheme="minorEastAsia"/>
          <w:b/>
          <w:lang w:eastAsia="zh-CN"/>
        </w:rPr>
        <w:t>at the UE.</w:t>
      </w:r>
    </w:p>
    <w:p w:rsidR="00D74479" w:rsidRDefault="00D74479" w:rsidP="00D74479">
      <w:pPr>
        <w:pStyle w:val="a0"/>
        <w:rPr>
          <w:rFonts w:eastAsiaTheme="minorEastAsia"/>
          <w:b/>
          <w:lang w:eastAsia="zh-CN"/>
        </w:rPr>
      </w:pPr>
      <w:r>
        <w:rPr>
          <w:rFonts w:eastAsiaTheme="minorEastAsia"/>
          <w:b/>
          <w:lang w:eastAsia="zh-CN"/>
        </w:rPr>
        <w:t>Proposal</w:t>
      </w:r>
      <w:r w:rsidRPr="00DE1E68">
        <w:rPr>
          <w:rFonts w:eastAsiaTheme="minorEastAsia" w:hint="eastAsia"/>
          <w:b/>
          <w:lang w:eastAsia="zh-CN"/>
        </w:rPr>
        <w:t xml:space="preserve"> </w:t>
      </w:r>
      <w:r>
        <w:rPr>
          <w:rFonts w:eastAsiaTheme="minorEastAsia"/>
          <w:b/>
          <w:lang w:eastAsia="zh-CN"/>
        </w:rPr>
        <w:t>1</w:t>
      </w:r>
      <w:r w:rsidRPr="00DE1E68">
        <w:rPr>
          <w:rFonts w:eastAsiaTheme="minorEastAsia" w:hint="eastAsia"/>
          <w:b/>
          <w:lang w:eastAsia="zh-CN"/>
        </w:rPr>
        <w:t xml:space="preserve">: The </w:t>
      </w:r>
      <w:r w:rsidRPr="00DE1E68">
        <w:rPr>
          <w:b/>
          <w:lang w:eastAsia="zh-CN"/>
        </w:rPr>
        <w:t xml:space="preserve">issue </w:t>
      </w:r>
      <w:r w:rsidRPr="00DE1E68">
        <w:rPr>
          <w:rFonts w:eastAsiaTheme="minorEastAsia" w:hint="eastAsia"/>
          <w:b/>
          <w:lang w:eastAsia="zh-CN"/>
        </w:rPr>
        <w:t xml:space="preserve">that MAC PDU from multiplexing and assembly entity is </w:t>
      </w:r>
      <w:r w:rsidRPr="00DE1E68">
        <w:rPr>
          <w:rFonts w:eastAsiaTheme="minorEastAsia"/>
          <w:b/>
          <w:lang w:eastAsia="zh-CN"/>
        </w:rPr>
        <w:t>overridden</w:t>
      </w:r>
      <w:r w:rsidRPr="00DE1E68">
        <w:rPr>
          <w:rFonts w:eastAsiaTheme="minorEastAsia" w:hint="eastAsia"/>
          <w:b/>
          <w:lang w:eastAsia="zh-CN"/>
        </w:rPr>
        <w:t xml:space="preserve"> by Msg3</w:t>
      </w:r>
      <w:r w:rsidRPr="00DE1E68">
        <w:rPr>
          <w:b/>
          <w:lang w:eastAsia="zh-CN"/>
        </w:rPr>
        <w:t xml:space="preserve"> is </w:t>
      </w:r>
      <w:r>
        <w:rPr>
          <w:b/>
          <w:lang w:eastAsia="zh-CN"/>
        </w:rPr>
        <w:t xml:space="preserve">not a severe </w:t>
      </w:r>
      <w:r w:rsidRPr="00DE1E68">
        <w:rPr>
          <w:b/>
          <w:lang w:eastAsia="zh-CN"/>
        </w:rPr>
        <w:t xml:space="preserve">issue and does not need to be fixed.  </w:t>
      </w:r>
    </w:p>
    <w:p w:rsidR="00D74479" w:rsidRDefault="00D74479" w:rsidP="00D74479">
      <w:pPr>
        <w:pStyle w:val="a0"/>
        <w:rPr>
          <w:rFonts w:eastAsiaTheme="minorEastAsia"/>
          <w:b/>
          <w:lang w:eastAsia="zh-CN"/>
        </w:rPr>
      </w:pPr>
      <w:r w:rsidRPr="00362742">
        <w:rPr>
          <w:rFonts w:eastAsiaTheme="minorEastAsia" w:hint="eastAsia"/>
          <w:b/>
          <w:lang w:eastAsia="zh-CN"/>
        </w:rPr>
        <w:t xml:space="preserve">Observation </w:t>
      </w:r>
      <w:r>
        <w:rPr>
          <w:rFonts w:eastAsiaTheme="minorEastAsia" w:hint="eastAsia"/>
          <w:b/>
          <w:lang w:eastAsia="zh-CN"/>
        </w:rPr>
        <w:t>3</w:t>
      </w:r>
      <w:r w:rsidRPr="00362742">
        <w:rPr>
          <w:rFonts w:eastAsiaTheme="minorEastAsia" w:hint="eastAsia"/>
          <w:b/>
          <w:lang w:eastAsia="zh-CN"/>
        </w:rPr>
        <w:t xml:space="preserve">: If Msg3 is </w:t>
      </w:r>
      <w:r w:rsidRPr="00362742">
        <w:rPr>
          <w:rFonts w:eastAsiaTheme="minorEastAsia"/>
          <w:b/>
          <w:lang w:eastAsia="zh-CN"/>
        </w:rPr>
        <w:t>overridden</w:t>
      </w:r>
      <w:r w:rsidRPr="00362742">
        <w:rPr>
          <w:rFonts w:eastAsiaTheme="minorEastAsia" w:hint="eastAsia"/>
          <w:b/>
          <w:lang w:eastAsia="zh-CN"/>
        </w:rPr>
        <w:t xml:space="preserve"> by MAC PDU of dynamic scheduling or configured grant, the </w:t>
      </w:r>
      <w:r>
        <w:rPr>
          <w:rFonts w:eastAsiaTheme="minorEastAsia"/>
          <w:b/>
          <w:lang w:eastAsia="zh-CN"/>
        </w:rPr>
        <w:t xml:space="preserve">error case in the UE of UL grant/MAC PDU size mismatch upon </w:t>
      </w:r>
      <w:r w:rsidRPr="00362742">
        <w:rPr>
          <w:rFonts w:eastAsiaTheme="minorEastAsia" w:hint="eastAsia"/>
          <w:b/>
          <w:lang w:eastAsia="zh-CN"/>
        </w:rPr>
        <w:t xml:space="preserve">Msg3 </w:t>
      </w:r>
      <w:r>
        <w:rPr>
          <w:rFonts w:eastAsiaTheme="minorEastAsia"/>
          <w:b/>
          <w:lang w:eastAsia="zh-CN"/>
        </w:rPr>
        <w:t xml:space="preserve">retransmission cannot be anticipated by the </w:t>
      </w:r>
      <w:proofErr w:type="spellStart"/>
      <w:r>
        <w:rPr>
          <w:rFonts w:eastAsiaTheme="minorEastAsia"/>
          <w:b/>
          <w:lang w:eastAsia="zh-CN"/>
        </w:rPr>
        <w:t>gNB</w:t>
      </w:r>
      <w:proofErr w:type="spellEnd"/>
      <w:r w:rsidRPr="00362742">
        <w:rPr>
          <w:rFonts w:eastAsiaTheme="minorEastAsia" w:hint="eastAsia"/>
          <w:b/>
          <w:lang w:eastAsia="zh-CN"/>
        </w:rPr>
        <w:t>.</w:t>
      </w:r>
    </w:p>
    <w:p w:rsidR="00C96B8D" w:rsidRDefault="00C96B8D" w:rsidP="00C96B8D">
      <w:pPr>
        <w:pStyle w:val="a0"/>
        <w:rPr>
          <w:rFonts w:eastAsiaTheme="minorEastAsia"/>
          <w:b/>
          <w:lang w:eastAsia="zh-CN"/>
        </w:rPr>
      </w:pPr>
      <w:r>
        <w:rPr>
          <w:rFonts w:eastAsiaTheme="minorEastAsia"/>
          <w:b/>
          <w:lang w:eastAsia="zh-CN"/>
        </w:rPr>
        <w:t xml:space="preserve">Observation </w:t>
      </w:r>
      <w:r>
        <w:rPr>
          <w:rFonts w:eastAsiaTheme="minorEastAsia" w:hint="eastAsia"/>
          <w:b/>
          <w:lang w:eastAsia="zh-CN"/>
        </w:rPr>
        <w:t>4</w:t>
      </w:r>
      <w:r>
        <w:rPr>
          <w:rFonts w:eastAsiaTheme="minorEastAsia"/>
          <w:b/>
          <w:lang w:eastAsia="zh-CN"/>
        </w:rPr>
        <w:t>: Msg3 loss cannot be recovered and leaves no other option but RA re-attempt.</w:t>
      </w:r>
    </w:p>
    <w:p w:rsidR="00036ED1" w:rsidRDefault="00036ED1" w:rsidP="00036ED1">
      <w:pPr>
        <w:pStyle w:val="a0"/>
        <w:rPr>
          <w:rFonts w:eastAsiaTheme="minorEastAsia"/>
          <w:b/>
          <w:lang w:eastAsia="zh-CN"/>
        </w:rPr>
      </w:pPr>
      <w:r>
        <w:rPr>
          <w:rFonts w:eastAsiaTheme="minorEastAsia"/>
          <w:b/>
          <w:lang w:eastAsia="zh-CN"/>
        </w:rPr>
        <w:t xml:space="preserve">Proposal 2: The issue of </w:t>
      </w:r>
      <w:r>
        <w:rPr>
          <w:rFonts w:eastAsiaTheme="minorEastAsia" w:hint="eastAsia"/>
          <w:b/>
          <w:lang w:eastAsia="zh-CN"/>
        </w:rPr>
        <w:t xml:space="preserve">Msg3 </w:t>
      </w:r>
      <w:r w:rsidRPr="00362742">
        <w:rPr>
          <w:rFonts w:eastAsiaTheme="minorEastAsia"/>
          <w:b/>
          <w:lang w:eastAsia="zh-CN"/>
        </w:rPr>
        <w:t>overridden</w:t>
      </w:r>
      <w:r w:rsidRPr="00362742">
        <w:rPr>
          <w:rFonts w:eastAsiaTheme="minorEastAsia" w:hint="eastAsia"/>
          <w:b/>
          <w:lang w:eastAsia="zh-CN"/>
        </w:rPr>
        <w:t xml:space="preserve"> by MAC PDU of dynamic scheduling or configured grant</w:t>
      </w:r>
      <w:r>
        <w:rPr>
          <w:rFonts w:eastAsiaTheme="minorEastAsia"/>
          <w:b/>
          <w:lang w:eastAsia="zh-CN"/>
        </w:rPr>
        <w:t xml:space="preserve"> shall be fixed.</w:t>
      </w:r>
    </w:p>
    <w:p w:rsidR="0048506E" w:rsidRDefault="0048506E" w:rsidP="0048506E">
      <w:pPr>
        <w:pStyle w:val="a0"/>
        <w:rPr>
          <w:rFonts w:eastAsiaTheme="minorEastAsia"/>
          <w:b/>
          <w:lang w:eastAsia="zh-CN"/>
        </w:rPr>
      </w:pPr>
      <w:r w:rsidRPr="00362742">
        <w:rPr>
          <w:rFonts w:eastAsiaTheme="minorEastAsia" w:hint="eastAsia"/>
          <w:b/>
          <w:lang w:eastAsia="zh-CN"/>
        </w:rPr>
        <w:t xml:space="preserve">Observation </w:t>
      </w:r>
      <w:r>
        <w:rPr>
          <w:rFonts w:eastAsiaTheme="minorEastAsia" w:hint="eastAsia"/>
          <w:b/>
          <w:lang w:eastAsia="zh-CN"/>
        </w:rPr>
        <w:t>5</w:t>
      </w:r>
      <w:r w:rsidRPr="00362742">
        <w:rPr>
          <w:rFonts w:eastAsiaTheme="minorEastAsia" w:hint="eastAsia"/>
          <w:b/>
          <w:lang w:eastAsia="zh-CN"/>
        </w:rPr>
        <w:t xml:space="preserve">: If </w:t>
      </w:r>
      <w:r>
        <w:rPr>
          <w:rFonts w:eastAsiaTheme="minorEastAsia"/>
          <w:b/>
          <w:lang w:eastAsia="zh-CN"/>
        </w:rPr>
        <w:t xml:space="preserve">a MAC PDU for a transmission bundle (from dynamic or configured grant) on HARQ process #0 </w:t>
      </w:r>
      <w:r w:rsidRPr="00362742">
        <w:rPr>
          <w:rFonts w:eastAsiaTheme="minorEastAsia" w:hint="eastAsia"/>
          <w:b/>
          <w:lang w:eastAsia="zh-CN"/>
        </w:rPr>
        <w:t xml:space="preserve">is </w:t>
      </w:r>
      <w:r w:rsidRPr="00362742">
        <w:rPr>
          <w:rFonts w:eastAsiaTheme="minorEastAsia"/>
          <w:b/>
          <w:lang w:eastAsia="zh-CN"/>
        </w:rPr>
        <w:t>overridden</w:t>
      </w:r>
      <w:r w:rsidRPr="00362742">
        <w:rPr>
          <w:rFonts w:eastAsiaTheme="minorEastAsia" w:hint="eastAsia"/>
          <w:b/>
          <w:lang w:eastAsia="zh-CN"/>
        </w:rPr>
        <w:t xml:space="preserve"> by </w:t>
      </w:r>
      <w:r>
        <w:rPr>
          <w:rFonts w:eastAsiaTheme="minorEastAsia"/>
          <w:b/>
          <w:lang w:eastAsia="zh-CN"/>
        </w:rPr>
        <w:t xml:space="preserve">Msg3 </w:t>
      </w:r>
      <w:r w:rsidRPr="00362742">
        <w:rPr>
          <w:rFonts w:eastAsiaTheme="minorEastAsia" w:hint="eastAsia"/>
          <w:b/>
          <w:lang w:eastAsia="zh-CN"/>
        </w:rPr>
        <w:t xml:space="preserve">MAC PDU </w:t>
      </w:r>
      <w:r w:rsidR="00DC2D4D">
        <w:rPr>
          <w:rFonts w:eastAsiaTheme="minorEastAsia"/>
          <w:b/>
          <w:lang w:eastAsia="zh-CN"/>
        </w:rPr>
        <w:t xml:space="preserve">or is flushed at RA completion, </w:t>
      </w:r>
      <w:r>
        <w:rPr>
          <w:rFonts w:eastAsiaTheme="minorEastAsia"/>
          <w:b/>
          <w:lang w:eastAsia="zh-CN"/>
        </w:rPr>
        <w:t>it will result in an error case in the UE of UL grant/MAC PDU size mismatch.</w:t>
      </w:r>
    </w:p>
    <w:p w:rsidR="0048506E" w:rsidRPr="002E1AC0" w:rsidRDefault="0048506E" w:rsidP="00C96B8D">
      <w:pPr>
        <w:pStyle w:val="a0"/>
        <w:rPr>
          <w:rFonts w:eastAsiaTheme="minorEastAsia"/>
          <w:b/>
          <w:lang w:eastAsia="zh-CN"/>
        </w:rPr>
      </w:pPr>
      <w:r>
        <w:rPr>
          <w:rFonts w:eastAsiaTheme="minorEastAsia"/>
          <w:b/>
          <w:lang w:eastAsia="zh-CN"/>
        </w:rPr>
        <w:t xml:space="preserve">Observation </w:t>
      </w:r>
      <w:r>
        <w:rPr>
          <w:rFonts w:eastAsiaTheme="minorEastAsia" w:hint="eastAsia"/>
          <w:b/>
          <w:lang w:eastAsia="zh-CN"/>
        </w:rPr>
        <w:t>6</w:t>
      </w:r>
      <w:r>
        <w:rPr>
          <w:rFonts w:eastAsiaTheme="minorEastAsia"/>
          <w:b/>
          <w:lang w:eastAsia="zh-CN"/>
        </w:rPr>
        <w:t>: The above error case</w:t>
      </w:r>
      <w:r w:rsidR="00DC2D4D">
        <w:rPr>
          <w:rFonts w:eastAsiaTheme="minorEastAsia"/>
          <w:b/>
          <w:lang w:eastAsia="zh-CN"/>
        </w:rPr>
        <w:t>s</w:t>
      </w:r>
      <w:r>
        <w:rPr>
          <w:rFonts w:eastAsiaTheme="minorEastAsia"/>
          <w:b/>
          <w:lang w:eastAsia="zh-CN"/>
        </w:rPr>
        <w:t xml:space="preserve"> cannot be anticipated by </w:t>
      </w:r>
      <w:proofErr w:type="spellStart"/>
      <w:r>
        <w:rPr>
          <w:rFonts w:eastAsiaTheme="minorEastAsia"/>
          <w:b/>
          <w:lang w:eastAsia="zh-CN"/>
        </w:rPr>
        <w:t>gNB</w:t>
      </w:r>
      <w:proofErr w:type="spellEnd"/>
      <w:r>
        <w:rPr>
          <w:rFonts w:eastAsiaTheme="minorEastAsia"/>
          <w:b/>
          <w:lang w:eastAsia="zh-CN"/>
        </w:rPr>
        <w:t>.</w:t>
      </w:r>
    </w:p>
    <w:p w:rsidR="00DC2D4D" w:rsidRPr="00A00C1D" w:rsidRDefault="00DC2D4D" w:rsidP="00DC2D4D">
      <w:pPr>
        <w:pStyle w:val="a0"/>
        <w:rPr>
          <w:rFonts w:eastAsiaTheme="minorEastAsia"/>
          <w:b/>
          <w:lang w:eastAsia="zh-CN"/>
        </w:rPr>
      </w:pPr>
      <w:r>
        <w:rPr>
          <w:rFonts w:eastAsiaTheme="minorEastAsia"/>
          <w:b/>
          <w:lang w:eastAsia="zh-CN"/>
        </w:rPr>
        <w:t xml:space="preserve">Proposal 3: The issues of a transmission bundle (from dynamic or configured grant) on HARQ process #0 </w:t>
      </w:r>
      <w:r w:rsidRPr="00362742">
        <w:rPr>
          <w:rFonts w:eastAsiaTheme="minorEastAsia"/>
          <w:b/>
          <w:lang w:eastAsia="zh-CN"/>
        </w:rPr>
        <w:t>overridden</w:t>
      </w:r>
      <w:r w:rsidRPr="00362742">
        <w:rPr>
          <w:rFonts w:eastAsiaTheme="minorEastAsia" w:hint="eastAsia"/>
          <w:b/>
          <w:lang w:eastAsia="zh-CN"/>
        </w:rPr>
        <w:t xml:space="preserve"> by </w:t>
      </w:r>
      <w:r>
        <w:rPr>
          <w:rFonts w:eastAsiaTheme="minorEastAsia"/>
          <w:b/>
          <w:lang w:eastAsia="zh-CN"/>
        </w:rPr>
        <w:t xml:space="preserve">Msg3 </w:t>
      </w:r>
      <w:r w:rsidRPr="00362742">
        <w:rPr>
          <w:rFonts w:eastAsiaTheme="minorEastAsia" w:hint="eastAsia"/>
          <w:b/>
          <w:lang w:eastAsia="zh-CN"/>
        </w:rPr>
        <w:t>MAC PDU</w:t>
      </w:r>
      <w:r>
        <w:rPr>
          <w:rFonts w:eastAsiaTheme="minorEastAsia"/>
          <w:b/>
          <w:lang w:eastAsia="zh-CN"/>
        </w:rPr>
        <w:t xml:space="preserve"> or flushed at RA completion shall be fixed</w:t>
      </w:r>
      <w:r w:rsidRPr="00362742">
        <w:rPr>
          <w:rFonts w:eastAsiaTheme="minorEastAsia" w:hint="eastAsia"/>
          <w:b/>
          <w:lang w:eastAsia="zh-CN"/>
        </w:rPr>
        <w:t>.</w:t>
      </w:r>
    </w:p>
    <w:p w:rsidR="00D337C9" w:rsidRPr="00560FB1" w:rsidRDefault="00D337C9" w:rsidP="00D337C9">
      <w:pPr>
        <w:pStyle w:val="a0"/>
        <w:rPr>
          <w:rFonts w:eastAsiaTheme="minorEastAsia"/>
          <w:b/>
          <w:lang w:eastAsia="zh-CN"/>
        </w:rPr>
      </w:pPr>
      <w:r w:rsidRPr="00FD7E06">
        <w:rPr>
          <w:rFonts w:eastAsiaTheme="minorEastAsia"/>
          <w:b/>
          <w:lang w:eastAsia="zh-CN"/>
        </w:rPr>
        <w:t xml:space="preserve">Proposal </w:t>
      </w:r>
      <w:r>
        <w:rPr>
          <w:rFonts w:eastAsiaTheme="minorEastAsia"/>
          <w:b/>
          <w:lang w:eastAsia="zh-CN"/>
        </w:rPr>
        <w:t>4</w:t>
      </w:r>
      <w:r w:rsidRPr="00D74479">
        <w:rPr>
          <w:rFonts w:eastAsiaTheme="minorEastAsia" w:hint="eastAsia"/>
          <w:b/>
          <w:lang w:eastAsia="zh-CN"/>
        </w:rPr>
        <w:t xml:space="preserve">: </w:t>
      </w:r>
      <w:r w:rsidRPr="00D74479">
        <w:rPr>
          <w:rFonts w:eastAsiaTheme="minorEastAsia"/>
          <w:b/>
          <w:lang w:eastAsia="zh-CN"/>
        </w:rPr>
        <w:t xml:space="preserve">Adopt the solution avoiding </w:t>
      </w:r>
      <w:r w:rsidRPr="00560FB1">
        <w:rPr>
          <w:rFonts w:eastAsiaTheme="minorEastAsia"/>
          <w:b/>
          <w:lang w:eastAsia="zh-CN"/>
        </w:rPr>
        <w:t>Msg3 to override the HARQ buffer</w:t>
      </w:r>
      <w:r w:rsidRPr="00FD7E06">
        <w:rPr>
          <w:rFonts w:eastAsiaTheme="minorEastAsia" w:hint="eastAsia"/>
          <w:b/>
          <w:lang w:eastAsia="zh-CN"/>
        </w:rPr>
        <w:t xml:space="preserve"> </w:t>
      </w:r>
      <w:r w:rsidRPr="00D74479">
        <w:rPr>
          <w:rFonts w:eastAsiaTheme="minorEastAsia"/>
          <w:b/>
          <w:lang w:eastAsia="zh-CN"/>
        </w:rPr>
        <w:t xml:space="preserve">by reusing the Msg3 buffer as </w:t>
      </w:r>
      <w:r w:rsidRPr="00560FB1">
        <w:rPr>
          <w:rFonts w:eastAsiaTheme="minorEastAsia"/>
          <w:b/>
          <w:lang w:eastAsia="zh-CN"/>
        </w:rPr>
        <w:t xml:space="preserve">independent HARQ buffer for Msg3 in </w:t>
      </w:r>
      <w:r w:rsidRPr="00560FB1">
        <w:rPr>
          <w:rFonts w:eastAsiaTheme="minorEastAsia" w:hint="eastAsia"/>
          <w:b/>
          <w:lang w:eastAsia="zh-CN"/>
        </w:rPr>
        <w:t>HARQ Process #0</w:t>
      </w:r>
      <w:r w:rsidRPr="00560FB1">
        <w:rPr>
          <w:rFonts w:eastAsiaTheme="minorEastAsia"/>
          <w:b/>
          <w:lang w:eastAsia="zh-CN"/>
        </w:rPr>
        <w:t>.</w:t>
      </w:r>
    </w:p>
    <w:p w:rsidR="00D337C9" w:rsidRDefault="00D337C9" w:rsidP="00D337C9">
      <w:pPr>
        <w:pStyle w:val="a0"/>
        <w:rPr>
          <w:rFonts w:eastAsiaTheme="minorEastAsia"/>
          <w:b/>
          <w:lang w:eastAsia="zh-CN"/>
        </w:rPr>
      </w:pPr>
      <w:r>
        <w:rPr>
          <w:rFonts w:eastAsiaTheme="minorEastAsia"/>
          <w:b/>
          <w:lang w:eastAsia="zh-CN"/>
        </w:rPr>
        <w:t>Proposal 5: if proposal #4 is not acceptable, adopt the improved solution 1 to fix the issues.</w:t>
      </w:r>
      <w:bookmarkStart w:id="13" w:name="_GoBack"/>
      <w:bookmarkEnd w:id="13"/>
    </w:p>
    <w:p w:rsidR="00B65136" w:rsidRPr="002E1AC0" w:rsidRDefault="00B65136" w:rsidP="002E63F3">
      <w:pPr>
        <w:pStyle w:val="a0"/>
        <w:rPr>
          <w:rFonts w:eastAsiaTheme="minorEastAsia"/>
          <w:b/>
          <w:lang w:eastAsia="zh-CN"/>
        </w:rPr>
      </w:pPr>
    </w:p>
    <w:p w:rsidR="00076CED" w:rsidRPr="00076CED" w:rsidRDefault="00076CED" w:rsidP="00076CED">
      <w:pPr>
        <w:pStyle w:val="1"/>
        <w:keepLines/>
        <w:numPr>
          <w:ilvl w:val="0"/>
          <w:numId w:val="22"/>
        </w:numPr>
        <w:pBdr>
          <w:top w:val="single" w:sz="12" w:space="3" w:color="auto"/>
        </w:pBdr>
        <w:overflowPunct w:val="0"/>
        <w:autoSpaceDE w:val="0"/>
        <w:autoSpaceDN w:val="0"/>
        <w:adjustRightInd w:val="0"/>
        <w:spacing w:before="240" w:after="180"/>
        <w:textAlignment w:val="baseline"/>
        <w:rPr>
          <w:rFonts w:eastAsia="Times New Roman" w:cs="Times New Roman"/>
          <w:b w:val="0"/>
          <w:bCs w:val="0"/>
          <w:kern w:val="0"/>
          <w:sz w:val="36"/>
          <w:szCs w:val="20"/>
          <w:lang w:val="en-GB"/>
        </w:rPr>
      </w:pPr>
      <w:r w:rsidRPr="00076CED">
        <w:rPr>
          <w:rFonts w:eastAsia="Times New Roman" w:cs="Times New Roman" w:hint="eastAsia"/>
          <w:b w:val="0"/>
          <w:bCs w:val="0"/>
          <w:kern w:val="0"/>
          <w:sz w:val="36"/>
          <w:szCs w:val="20"/>
          <w:lang w:val="en-GB"/>
        </w:rPr>
        <w:t>Reference</w:t>
      </w:r>
    </w:p>
    <w:p w:rsidR="005B1F5A" w:rsidRPr="00854E3D" w:rsidRDefault="00076CED" w:rsidP="00076CED">
      <w:pPr>
        <w:pStyle w:val="a0"/>
        <w:numPr>
          <w:ilvl w:val="0"/>
          <w:numId w:val="21"/>
        </w:numPr>
        <w:rPr>
          <w:rFonts w:eastAsia="宋体"/>
          <w:szCs w:val="20"/>
          <w:lang w:eastAsia="zh-CN"/>
        </w:rPr>
      </w:pPr>
      <w:bookmarkStart w:id="14" w:name="_Ref513471944"/>
      <w:bookmarkStart w:id="15" w:name="_Ref520123407"/>
      <w:r w:rsidRPr="008C1464">
        <w:t>R2-18</w:t>
      </w:r>
      <w:r>
        <w:rPr>
          <w:rFonts w:eastAsiaTheme="minorEastAsia" w:hint="eastAsia"/>
          <w:lang w:eastAsia="zh-CN"/>
        </w:rPr>
        <w:t>1</w:t>
      </w:r>
      <w:r w:rsidR="00617F08">
        <w:rPr>
          <w:rFonts w:eastAsiaTheme="minorEastAsia" w:hint="eastAsia"/>
          <w:lang w:eastAsia="zh-CN"/>
        </w:rPr>
        <w:t>xxxx</w:t>
      </w:r>
      <w:r>
        <w:rPr>
          <w:rFonts w:eastAsiaTheme="minorEastAsia" w:hint="eastAsia"/>
          <w:lang w:eastAsia="zh-CN"/>
        </w:rPr>
        <w:t>, chairman notes of meeting</w:t>
      </w:r>
      <w:bookmarkEnd w:id="14"/>
      <w:r>
        <w:rPr>
          <w:rFonts w:eastAsiaTheme="minorEastAsia" w:hint="eastAsia"/>
          <w:lang w:eastAsia="zh-CN"/>
        </w:rPr>
        <w:t xml:space="preserve">, RAN2# </w:t>
      </w:r>
      <w:r w:rsidR="00617F08">
        <w:rPr>
          <w:rFonts w:eastAsiaTheme="minorEastAsia" w:hint="eastAsia"/>
          <w:lang w:eastAsia="zh-CN"/>
        </w:rPr>
        <w:t>103</w:t>
      </w:r>
      <w:r>
        <w:rPr>
          <w:rFonts w:eastAsiaTheme="minorEastAsia" w:hint="eastAsia"/>
          <w:lang w:eastAsia="zh-CN"/>
        </w:rPr>
        <w:t xml:space="preserve"> meeting;</w:t>
      </w:r>
      <w:bookmarkEnd w:id="15"/>
    </w:p>
    <w:p w:rsidR="00FE54C0" w:rsidRPr="00AB0E4F" w:rsidRDefault="00FE54C0" w:rsidP="00FD7E06">
      <w:pPr>
        <w:pStyle w:val="a0"/>
        <w:numPr>
          <w:ilvl w:val="0"/>
          <w:numId w:val="21"/>
        </w:numPr>
        <w:rPr>
          <w:rFonts w:eastAsia="宋体"/>
          <w:szCs w:val="20"/>
          <w:lang w:eastAsia="zh-CN"/>
        </w:rPr>
      </w:pPr>
      <w:bookmarkStart w:id="16" w:name="_Ref520128274"/>
      <w:bookmarkStart w:id="17" w:name="_Ref525116079"/>
      <w:r>
        <w:rPr>
          <w:rFonts w:eastAsiaTheme="minorEastAsia" w:hint="eastAsia"/>
          <w:lang w:eastAsia="zh-CN"/>
        </w:rPr>
        <w:t>R2-1809504, Handling configured</w:t>
      </w:r>
      <w:r>
        <w:rPr>
          <w:rFonts w:eastAsiaTheme="minorEastAsia"/>
          <w:lang w:eastAsia="zh-CN"/>
        </w:rPr>
        <w:t xml:space="preserve"> </w:t>
      </w:r>
      <w:r>
        <w:rPr>
          <w:rFonts w:eastAsiaTheme="minorEastAsia" w:hint="eastAsia"/>
          <w:lang w:eastAsia="zh-CN"/>
        </w:rPr>
        <w:t>Grant</w:t>
      </w:r>
      <w:r w:rsidR="00B671D9">
        <w:rPr>
          <w:rFonts w:eastAsiaTheme="minorEastAsia"/>
          <w:lang w:eastAsia="zh-CN"/>
        </w:rPr>
        <w:t xml:space="preserve"> </w:t>
      </w:r>
      <w:r>
        <w:rPr>
          <w:rFonts w:eastAsiaTheme="minorEastAsia" w:hint="eastAsia"/>
          <w:lang w:eastAsia="zh-CN"/>
        </w:rPr>
        <w:t xml:space="preserve">Timer during random access procedure, </w:t>
      </w:r>
      <w:proofErr w:type="spellStart"/>
      <w:r>
        <w:rPr>
          <w:rFonts w:eastAsiaTheme="minorEastAsia" w:hint="eastAsia"/>
          <w:lang w:eastAsia="zh-CN"/>
        </w:rPr>
        <w:t>ASUSTek</w:t>
      </w:r>
      <w:proofErr w:type="spellEnd"/>
      <w:r>
        <w:rPr>
          <w:rFonts w:eastAsiaTheme="minorEastAsia" w:hint="eastAsia"/>
          <w:lang w:eastAsia="zh-CN"/>
        </w:rPr>
        <w:t>, RAN2#AH1807 meeting;</w:t>
      </w:r>
      <w:bookmarkEnd w:id="16"/>
    </w:p>
    <w:p w:rsidR="006F54B9" w:rsidRPr="00AB0E4F" w:rsidRDefault="006F54B9" w:rsidP="008276A4">
      <w:pPr>
        <w:pStyle w:val="a0"/>
        <w:numPr>
          <w:ilvl w:val="0"/>
          <w:numId w:val="21"/>
        </w:numPr>
        <w:rPr>
          <w:rFonts w:eastAsia="宋体"/>
          <w:szCs w:val="20"/>
          <w:lang w:eastAsia="zh-CN"/>
        </w:rPr>
      </w:pPr>
      <w:bookmarkStart w:id="18" w:name="_Ref525546442"/>
      <w:r>
        <w:rPr>
          <w:rFonts w:eastAsiaTheme="minorEastAsia"/>
          <w:lang w:eastAsia="zh-CN"/>
        </w:rPr>
        <w:t>R2-181</w:t>
      </w:r>
      <w:r w:rsidR="008276A4">
        <w:rPr>
          <w:rFonts w:eastAsiaTheme="minorEastAsia"/>
          <w:lang w:eastAsia="zh-CN"/>
        </w:rPr>
        <w:t>3851</w:t>
      </w:r>
      <w:r>
        <w:rPr>
          <w:rFonts w:eastAsiaTheme="minorEastAsia"/>
          <w:lang w:eastAsia="zh-CN"/>
        </w:rPr>
        <w:t>, “</w:t>
      </w:r>
      <w:r w:rsidR="008276A4" w:rsidRPr="008276A4">
        <w:rPr>
          <w:rFonts w:eastAsiaTheme="minorEastAsia"/>
          <w:lang w:eastAsia="zh-CN"/>
        </w:rPr>
        <w:t>Msg3 grant overlapping with another UL grant</w:t>
      </w:r>
      <w:r>
        <w:rPr>
          <w:rFonts w:eastAsiaTheme="minorEastAsia"/>
          <w:lang w:eastAsia="zh-CN"/>
        </w:rPr>
        <w:t>”, CATT</w:t>
      </w:r>
      <w:bookmarkEnd w:id="18"/>
    </w:p>
    <w:p w:rsidR="0082376E" w:rsidRDefault="0082376E" w:rsidP="009733CD">
      <w:pPr>
        <w:pStyle w:val="a0"/>
        <w:numPr>
          <w:ilvl w:val="0"/>
          <w:numId w:val="21"/>
        </w:numPr>
        <w:rPr>
          <w:rFonts w:eastAsiaTheme="minorEastAsia"/>
          <w:lang w:eastAsia="zh-CN"/>
        </w:rPr>
      </w:pPr>
      <w:bookmarkStart w:id="19" w:name="_Ref525118701"/>
      <w:bookmarkStart w:id="20" w:name="_Ref525118613"/>
      <w:bookmarkEnd w:id="17"/>
      <w:r w:rsidRPr="002F5E5B">
        <w:rPr>
          <w:rFonts w:eastAsiaTheme="minorEastAsia"/>
          <w:lang w:eastAsia="zh-CN"/>
        </w:rPr>
        <w:t>R2-181121</w:t>
      </w:r>
      <w:r w:rsidR="009733CD">
        <w:rPr>
          <w:rFonts w:eastAsiaTheme="minorEastAsia"/>
          <w:lang w:eastAsia="zh-CN"/>
        </w:rPr>
        <w:t>5</w:t>
      </w:r>
      <w:r>
        <w:rPr>
          <w:rFonts w:eastAsiaTheme="minorEastAsia" w:hint="eastAsia"/>
          <w:lang w:eastAsia="zh-CN"/>
        </w:rPr>
        <w:t xml:space="preserve">, </w:t>
      </w:r>
      <w:r w:rsidR="009733CD" w:rsidRPr="009733CD">
        <w:rPr>
          <w:rFonts w:eastAsiaTheme="minorEastAsia"/>
          <w:lang w:eastAsia="zh-CN"/>
        </w:rPr>
        <w:t>Correction on Obtaining Configured Grant MAC PDU</w:t>
      </w:r>
      <w:r w:rsidRPr="00524A4F">
        <w:rPr>
          <w:rFonts w:eastAsiaTheme="minorEastAsia" w:hint="eastAsia"/>
          <w:lang w:eastAsia="zh-CN"/>
        </w:rPr>
        <w:t xml:space="preserve">, CATT, </w:t>
      </w:r>
      <w:r w:rsidRPr="00524A4F">
        <w:rPr>
          <w:rFonts w:eastAsiaTheme="minorEastAsia"/>
          <w:lang w:eastAsia="zh-CN"/>
        </w:rPr>
        <w:t>3GPP TSG-RAN WG2 Meeting 103</w:t>
      </w:r>
      <w:r>
        <w:rPr>
          <w:rFonts w:eastAsiaTheme="minorEastAsia" w:hint="eastAsia"/>
          <w:lang w:eastAsia="zh-CN"/>
        </w:rPr>
        <w:t>;</w:t>
      </w:r>
      <w:bookmarkEnd w:id="19"/>
    </w:p>
    <w:p w:rsidR="00C44C47" w:rsidRPr="00724A45" w:rsidRDefault="006F54B9" w:rsidP="00C44C47">
      <w:pPr>
        <w:pStyle w:val="a0"/>
        <w:numPr>
          <w:ilvl w:val="0"/>
          <w:numId w:val="21"/>
        </w:numPr>
        <w:rPr>
          <w:rFonts w:eastAsiaTheme="minorEastAsia"/>
          <w:lang w:eastAsia="zh-CN"/>
        </w:rPr>
      </w:pPr>
      <w:bookmarkStart w:id="21" w:name="_Ref525118737"/>
      <w:r>
        <w:t>TS</w:t>
      </w:r>
      <w:bookmarkStart w:id="22" w:name="_Ref525118686"/>
      <w:bookmarkEnd w:id="20"/>
      <w:bookmarkEnd w:id="21"/>
      <w:r w:rsidR="00C44C47">
        <w:rPr>
          <w:rFonts w:eastAsiaTheme="minorEastAsia" w:hint="eastAsia"/>
          <w:lang w:eastAsia="zh-CN"/>
        </w:rPr>
        <w:t>38.214</w:t>
      </w:r>
      <w:r w:rsidR="00B55A58">
        <w:rPr>
          <w:rFonts w:eastAsiaTheme="minorEastAsia"/>
          <w:lang w:eastAsia="zh-CN"/>
        </w:rPr>
        <w:t>-f3</w:t>
      </w:r>
      <w:r>
        <w:rPr>
          <w:rFonts w:eastAsiaTheme="minorEastAsia"/>
          <w:lang w:eastAsia="zh-CN"/>
        </w:rPr>
        <w:t>0</w:t>
      </w:r>
      <w:r w:rsidR="00C44C47">
        <w:rPr>
          <w:rFonts w:eastAsiaTheme="minorEastAsia" w:hint="eastAsia"/>
          <w:lang w:eastAsia="zh-CN"/>
        </w:rPr>
        <w:t xml:space="preserve">, </w:t>
      </w:r>
      <w:r w:rsidR="00C44C47">
        <w:t>Physical layer procedures for data</w:t>
      </w:r>
      <w:r w:rsidR="00C44C47">
        <w:rPr>
          <w:rFonts w:eastAsiaTheme="minorEastAsia" w:hint="eastAsia"/>
          <w:lang w:eastAsia="zh-CN"/>
        </w:rPr>
        <w:t>, Release 15.</w:t>
      </w:r>
      <w:bookmarkEnd w:id="22"/>
      <w:r w:rsidR="00C44C47">
        <w:rPr>
          <w:rFonts w:eastAsiaTheme="minorEastAsia" w:hint="eastAsia"/>
          <w:lang w:eastAsia="zh-CN"/>
        </w:rPr>
        <w:t xml:space="preserve"> </w:t>
      </w:r>
    </w:p>
    <w:p w:rsidR="003F0CB4" w:rsidRDefault="003F0CB4" w:rsidP="00076CED">
      <w:pPr>
        <w:pStyle w:val="a0"/>
        <w:numPr>
          <w:ilvl w:val="0"/>
          <w:numId w:val="21"/>
        </w:numPr>
        <w:rPr>
          <w:rFonts w:eastAsiaTheme="minorEastAsia"/>
          <w:lang w:eastAsia="zh-CN"/>
        </w:rPr>
      </w:pPr>
      <w:bookmarkStart w:id="23" w:name="_Ref525119864"/>
      <w:r w:rsidRPr="00ED6B28">
        <w:t>R2-181187</w:t>
      </w:r>
      <w:r w:rsidR="00691A4D">
        <w:t>9</w:t>
      </w:r>
      <w:r>
        <w:rPr>
          <w:rFonts w:eastAsiaTheme="minorEastAsia" w:hint="eastAsia"/>
          <w:lang w:eastAsia="zh-CN"/>
        </w:rPr>
        <w:t xml:space="preserve">, </w:t>
      </w:r>
      <w:r w:rsidR="00691A4D">
        <w:rPr>
          <w:rFonts w:eastAsiaTheme="minorEastAsia"/>
          <w:lang w:eastAsia="zh-CN"/>
        </w:rPr>
        <w:t xml:space="preserve">Correction on </w:t>
      </w:r>
      <w:r>
        <w:t>Configured Scheduling during Random Access Procedure</w:t>
      </w:r>
      <w:r>
        <w:rPr>
          <w:rFonts w:eastAsiaTheme="minorEastAsia" w:hint="eastAsia"/>
          <w:lang w:eastAsia="zh-CN"/>
        </w:rPr>
        <w:t xml:space="preserve">, </w:t>
      </w:r>
      <w:r>
        <w:t>Ericsson</w:t>
      </w:r>
      <w:r w:rsidR="00724A45">
        <w:rPr>
          <w:rFonts w:eastAsiaTheme="minorEastAsia" w:hint="eastAsia"/>
          <w:lang w:eastAsia="zh-CN"/>
        </w:rPr>
        <w:t>,</w:t>
      </w:r>
      <w:r>
        <w:rPr>
          <w:rFonts w:eastAsiaTheme="minorEastAsia" w:hint="eastAsia"/>
          <w:lang w:eastAsia="zh-CN"/>
        </w:rPr>
        <w:t xml:space="preserve"> </w:t>
      </w:r>
      <w:r w:rsidRPr="00524A4F">
        <w:rPr>
          <w:rFonts w:eastAsiaTheme="minorEastAsia"/>
          <w:lang w:eastAsia="zh-CN"/>
        </w:rPr>
        <w:t>3GPP TSG-RAN WG2 Meeting 103</w:t>
      </w:r>
      <w:r>
        <w:rPr>
          <w:rFonts w:eastAsiaTheme="minorEastAsia" w:hint="eastAsia"/>
          <w:lang w:eastAsia="zh-CN"/>
        </w:rPr>
        <w:t>;</w:t>
      </w:r>
      <w:bookmarkEnd w:id="23"/>
    </w:p>
    <w:p w:rsidR="00C44C47" w:rsidRDefault="003F0CB4" w:rsidP="00C44C47">
      <w:pPr>
        <w:pStyle w:val="a0"/>
        <w:numPr>
          <w:ilvl w:val="0"/>
          <w:numId w:val="21"/>
        </w:numPr>
        <w:rPr>
          <w:rFonts w:eastAsiaTheme="minorEastAsia"/>
          <w:lang w:eastAsia="zh-CN"/>
        </w:rPr>
      </w:pPr>
      <w:bookmarkStart w:id="24" w:name="_Ref525119871"/>
      <w:r w:rsidRPr="00ED6B28">
        <w:t>R2-1812817</w:t>
      </w:r>
      <w:r w:rsidR="00724A45">
        <w:rPr>
          <w:rFonts w:eastAsiaTheme="minorEastAsia" w:hint="eastAsia"/>
          <w:lang w:eastAsia="zh-CN"/>
        </w:rPr>
        <w:t xml:space="preserve">, </w:t>
      </w:r>
      <w:r>
        <w:t>Skipping CG in RA procedure</w:t>
      </w:r>
      <w:r>
        <w:rPr>
          <w:rFonts w:eastAsiaTheme="minorEastAsia" w:hint="eastAsia"/>
          <w:lang w:eastAsia="zh-CN"/>
        </w:rPr>
        <w:t xml:space="preserve">, </w:t>
      </w:r>
      <w:r>
        <w:t>LG Electronics Inc.</w:t>
      </w:r>
      <w:r w:rsidRPr="003F0CB4">
        <w:rPr>
          <w:rFonts w:eastAsiaTheme="minorEastAsia"/>
          <w:lang w:eastAsia="zh-CN"/>
        </w:rPr>
        <w:t xml:space="preserve"> </w:t>
      </w:r>
      <w:r w:rsidRPr="00524A4F">
        <w:rPr>
          <w:rFonts w:eastAsiaTheme="minorEastAsia"/>
          <w:lang w:eastAsia="zh-CN"/>
        </w:rPr>
        <w:t>3GPP TSG-RAN WG2 Meeting 103</w:t>
      </w:r>
      <w:r w:rsidR="000C7B49">
        <w:rPr>
          <w:rFonts w:eastAsiaTheme="minorEastAsia" w:hint="eastAsia"/>
          <w:lang w:eastAsia="zh-CN"/>
        </w:rPr>
        <w:t>;</w:t>
      </w:r>
      <w:bookmarkEnd w:id="24"/>
    </w:p>
    <w:p w:rsidR="000316D6" w:rsidRPr="00AB0E4F" w:rsidRDefault="000316D6" w:rsidP="000316D6">
      <w:pPr>
        <w:pStyle w:val="a0"/>
        <w:numPr>
          <w:ilvl w:val="0"/>
          <w:numId w:val="21"/>
        </w:numPr>
        <w:rPr>
          <w:rFonts w:eastAsiaTheme="minorEastAsia"/>
          <w:lang w:eastAsia="zh-CN"/>
        </w:rPr>
      </w:pPr>
      <w:bookmarkStart w:id="25" w:name="_Ref525546857"/>
      <w:r>
        <w:t>R2-181</w:t>
      </w:r>
      <w:r w:rsidR="008276A4">
        <w:t>3854</w:t>
      </w:r>
      <w:r>
        <w:t xml:space="preserve">, 38321 </w:t>
      </w:r>
      <w:r w:rsidRPr="000316D6">
        <w:t>CR</w:t>
      </w:r>
      <w:r w:rsidR="008276A4">
        <w:t>310</w:t>
      </w:r>
      <w:r>
        <w:t>,</w:t>
      </w:r>
      <w:r w:rsidRPr="000316D6">
        <w:t xml:space="preserve"> Correction to fix collisions on HP#0 during Random Access Procedure - Option 1</w:t>
      </w:r>
      <w:bookmarkEnd w:id="25"/>
    </w:p>
    <w:p w:rsidR="000316D6" w:rsidRPr="00C44C47" w:rsidRDefault="000316D6" w:rsidP="000316D6">
      <w:pPr>
        <w:pStyle w:val="a0"/>
        <w:numPr>
          <w:ilvl w:val="0"/>
          <w:numId w:val="21"/>
        </w:numPr>
        <w:rPr>
          <w:rFonts w:eastAsiaTheme="minorEastAsia"/>
          <w:lang w:eastAsia="zh-CN"/>
        </w:rPr>
      </w:pPr>
      <w:bookmarkStart w:id="26" w:name="_Ref525547267"/>
      <w:r>
        <w:t>R2-181</w:t>
      </w:r>
      <w:r w:rsidR="008276A4">
        <w:t>3855</w:t>
      </w:r>
      <w:r>
        <w:t xml:space="preserve">, 38321 </w:t>
      </w:r>
      <w:r w:rsidRPr="000316D6">
        <w:t>CR</w:t>
      </w:r>
      <w:r w:rsidR="008276A4">
        <w:t>422</w:t>
      </w:r>
      <w:r>
        <w:t>,</w:t>
      </w:r>
      <w:r w:rsidRPr="000316D6">
        <w:t xml:space="preserve"> Correction to fix collisions on HP#0 during Random Access Procedure - Option </w:t>
      </w:r>
      <w:r>
        <w:t>2</w:t>
      </w:r>
      <w:bookmarkEnd w:id="26"/>
    </w:p>
    <w:sectPr w:rsidR="000316D6" w:rsidRPr="00C44C47" w:rsidSect="00040C3F">
      <w:headerReference w:type="default" r:id="rId20"/>
      <w:footerReference w:type="even" r:id="rId21"/>
      <w:footerReference w:type="default" r:id="rId22"/>
      <w:pgSz w:w="11906" w:h="16838"/>
      <w:pgMar w:top="1276" w:right="1417" w:bottom="1135"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0F8E" w:rsidRDefault="00A40F8E">
      <w:r>
        <w:separator/>
      </w:r>
    </w:p>
  </w:endnote>
  <w:endnote w:type="continuationSeparator" w:id="0">
    <w:p w:rsidR="00A40F8E" w:rsidRDefault="00A40F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mn-cs">
    <w:panose1 w:val="00000000000000000000"/>
    <w:charset w:val="00"/>
    <w:family w:val="roman"/>
    <w:notTrueType/>
    <w:pitch w:val="default"/>
  </w:font>
  <w:font w:name="Malgun Gothic">
    <w:panose1 w:val="020B0503020000020004"/>
    <w:charset w:val="81"/>
    <w:family w:val="swiss"/>
    <w:pitch w:val="variable"/>
    <w:sig w:usb0="900002AF" w:usb1="09D77CFB" w:usb2="00000012" w:usb3="00000000" w:csb0="00080001" w:csb1="00000000"/>
  </w:font>
  <w:font w:name="+mn-ea">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5719" w:rsidRDefault="002B5719"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2B5719" w:rsidRDefault="002B5719">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5719" w:rsidRDefault="002B5719"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040C3F">
      <w:rPr>
        <w:rStyle w:val="ae"/>
        <w:noProof/>
      </w:rPr>
      <w:t>10</w:t>
    </w:r>
    <w:r>
      <w:rPr>
        <w:rStyle w:val="ae"/>
      </w:rPr>
      <w:fldChar w:fldCharType="end"/>
    </w:r>
  </w:p>
  <w:p w:rsidR="002B5719" w:rsidRPr="00977F1F" w:rsidRDefault="002B5719" w:rsidP="00D2528A">
    <w:pPr>
      <w:pStyle w:val="ac"/>
      <w:tabs>
        <w:tab w:val="left" w:pos="2552"/>
      </w:tabs>
      <w:rPr>
        <w:rFonts w:eastAsia="宋体"/>
        <w:lang w:eastAsia="zh-CN"/>
      </w:rPr>
    </w:pPr>
    <w:r w:rsidRPr="002A26A3">
      <w:rPr>
        <w:rFonts w:eastAsia="宋体"/>
        <w:lang w:eastAsia="zh-CN"/>
      </w:rPr>
      <w:t>R2-</w:t>
    </w:r>
    <w:r w:rsidRPr="00B55A58">
      <w:rPr>
        <w:rFonts w:eastAsia="宋体"/>
        <w:lang w:eastAsia="zh-CN"/>
      </w:rPr>
      <w:t>18</w:t>
    </w:r>
    <w:r w:rsidR="002A26A3">
      <w:rPr>
        <w:rFonts w:eastAsia="宋体"/>
        <w:lang w:eastAsia="zh-CN"/>
      </w:rPr>
      <w:t>13853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0F8E" w:rsidRDefault="00A40F8E">
      <w:r>
        <w:separator/>
      </w:r>
    </w:p>
  </w:footnote>
  <w:footnote w:type="continuationSeparator" w:id="0">
    <w:p w:rsidR="00A40F8E" w:rsidRDefault="00A40F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5719" w:rsidRDefault="002B5719"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0CA1BA5"/>
    <w:multiLevelType w:val="singleLevel"/>
    <w:tmpl w:val="B0CA1BA5"/>
    <w:lvl w:ilvl="0">
      <w:start w:val="1"/>
      <w:numFmt w:val="decimal"/>
      <w:suff w:val="space"/>
      <w:lvlText w:val="%1."/>
      <w:lvlJc w:val="left"/>
    </w:lvl>
  </w:abstractNum>
  <w:abstractNum w:abstractNumId="1">
    <w:nsid w:val="005606C6"/>
    <w:multiLevelType w:val="multilevel"/>
    <w:tmpl w:val="F7787B72"/>
    <w:lvl w:ilvl="0">
      <w:start w:val="1"/>
      <w:numFmt w:val="decimal"/>
      <w:lvlText w:val="%1."/>
      <w:lvlJc w:val="left"/>
      <w:pPr>
        <w:ind w:left="360" w:hanging="360"/>
      </w:pPr>
      <w:rPr>
        <w:rFonts w:eastAsiaTheme="minorEastAsia" w:cs="Times New Roman" w:hint="default"/>
        <w:b w:val="0"/>
        <w:sz w:val="36"/>
      </w:rPr>
    </w:lvl>
    <w:lvl w:ilvl="1">
      <w:start w:val="1"/>
      <w:numFmt w:val="decimal"/>
      <w:isLgl/>
      <w:lvlText w:val="%1.%2"/>
      <w:lvlJc w:val="left"/>
      <w:pPr>
        <w:ind w:left="720" w:hanging="720"/>
      </w:pPr>
      <w:rPr>
        <w:rFonts w:hint="default"/>
        <w:sz w:val="32"/>
      </w:rPr>
    </w:lvl>
    <w:lvl w:ilvl="2">
      <w:start w:val="1"/>
      <w:numFmt w:val="decimal"/>
      <w:isLgl/>
      <w:lvlText w:val="%1.%2.%3"/>
      <w:lvlJc w:val="left"/>
      <w:pPr>
        <w:ind w:left="720" w:hanging="720"/>
      </w:pPr>
      <w:rPr>
        <w:rFonts w:hint="default"/>
        <w:sz w:val="32"/>
      </w:rPr>
    </w:lvl>
    <w:lvl w:ilvl="3">
      <w:start w:val="1"/>
      <w:numFmt w:val="decimal"/>
      <w:isLgl/>
      <w:lvlText w:val="%1.%2.%3.%4"/>
      <w:lvlJc w:val="left"/>
      <w:pPr>
        <w:ind w:left="720" w:hanging="720"/>
      </w:pPr>
      <w:rPr>
        <w:rFonts w:hint="default"/>
        <w:sz w:val="32"/>
      </w:rPr>
    </w:lvl>
    <w:lvl w:ilvl="4">
      <w:start w:val="1"/>
      <w:numFmt w:val="decimal"/>
      <w:isLgl/>
      <w:lvlText w:val="%1.%2.%3.%4.%5"/>
      <w:lvlJc w:val="left"/>
      <w:pPr>
        <w:ind w:left="720" w:hanging="720"/>
      </w:pPr>
      <w:rPr>
        <w:rFonts w:hint="default"/>
        <w:sz w:val="32"/>
      </w:rPr>
    </w:lvl>
    <w:lvl w:ilvl="5">
      <w:start w:val="1"/>
      <w:numFmt w:val="decimal"/>
      <w:isLgl/>
      <w:lvlText w:val="%1.%2.%3.%4.%5.%6"/>
      <w:lvlJc w:val="left"/>
      <w:pPr>
        <w:ind w:left="1080" w:hanging="1080"/>
      </w:pPr>
      <w:rPr>
        <w:rFonts w:hint="default"/>
        <w:sz w:val="32"/>
      </w:rPr>
    </w:lvl>
    <w:lvl w:ilvl="6">
      <w:start w:val="1"/>
      <w:numFmt w:val="decimal"/>
      <w:isLgl/>
      <w:lvlText w:val="%1.%2.%3.%4.%5.%6.%7"/>
      <w:lvlJc w:val="left"/>
      <w:pPr>
        <w:ind w:left="1080" w:hanging="1080"/>
      </w:pPr>
      <w:rPr>
        <w:rFonts w:hint="default"/>
        <w:sz w:val="32"/>
      </w:rPr>
    </w:lvl>
    <w:lvl w:ilvl="7">
      <w:start w:val="1"/>
      <w:numFmt w:val="decimal"/>
      <w:isLgl/>
      <w:lvlText w:val="%1.%2.%3.%4.%5.%6.%7.%8"/>
      <w:lvlJc w:val="left"/>
      <w:pPr>
        <w:ind w:left="1440" w:hanging="1440"/>
      </w:pPr>
      <w:rPr>
        <w:rFonts w:hint="default"/>
        <w:sz w:val="32"/>
      </w:rPr>
    </w:lvl>
    <w:lvl w:ilvl="8">
      <w:start w:val="1"/>
      <w:numFmt w:val="decimal"/>
      <w:isLgl/>
      <w:lvlText w:val="%1.%2.%3.%4.%5.%6.%7.%8.%9"/>
      <w:lvlJc w:val="left"/>
      <w:pPr>
        <w:ind w:left="1440" w:hanging="1440"/>
      </w:pPr>
      <w:rPr>
        <w:rFonts w:hint="default"/>
        <w:sz w:val="32"/>
      </w:rPr>
    </w:lvl>
  </w:abstractNum>
  <w:abstractNum w:abstractNumId="2">
    <w:nsid w:val="043B6818"/>
    <w:multiLevelType w:val="hybridMultilevel"/>
    <w:tmpl w:val="3C9EEEB2"/>
    <w:lvl w:ilvl="0" w:tplc="A0EC0382">
      <w:start w:val="1"/>
      <w:numFmt w:val="bullet"/>
      <w:lvlText w:val="•"/>
      <w:lvlJc w:val="left"/>
      <w:pPr>
        <w:tabs>
          <w:tab w:val="num" w:pos="720"/>
        </w:tabs>
        <w:ind w:left="720" w:hanging="360"/>
      </w:pPr>
      <w:rPr>
        <w:rFonts w:ascii="Arial" w:hAnsi="Arial" w:hint="default"/>
      </w:rPr>
    </w:lvl>
    <w:lvl w:ilvl="1" w:tplc="DDA82D3A">
      <w:start w:val="337"/>
      <w:numFmt w:val="bullet"/>
      <w:lvlText w:val="–"/>
      <w:lvlJc w:val="left"/>
      <w:pPr>
        <w:tabs>
          <w:tab w:val="num" w:pos="1440"/>
        </w:tabs>
        <w:ind w:left="1440" w:hanging="360"/>
      </w:pPr>
      <w:rPr>
        <w:rFonts w:ascii="Arial" w:hAnsi="Arial" w:hint="default"/>
      </w:rPr>
    </w:lvl>
    <w:lvl w:ilvl="2" w:tplc="6F78E7D0" w:tentative="1">
      <w:start w:val="1"/>
      <w:numFmt w:val="bullet"/>
      <w:lvlText w:val="•"/>
      <w:lvlJc w:val="left"/>
      <w:pPr>
        <w:tabs>
          <w:tab w:val="num" w:pos="2160"/>
        </w:tabs>
        <w:ind w:left="2160" w:hanging="360"/>
      </w:pPr>
      <w:rPr>
        <w:rFonts w:ascii="Arial" w:hAnsi="Arial" w:hint="default"/>
      </w:rPr>
    </w:lvl>
    <w:lvl w:ilvl="3" w:tplc="BC78DF20" w:tentative="1">
      <w:start w:val="1"/>
      <w:numFmt w:val="bullet"/>
      <w:lvlText w:val="•"/>
      <w:lvlJc w:val="left"/>
      <w:pPr>
        <w:tabs>
          <w:tab w:val="num" w:pos="2880"/>
        </w:tabs>
        <w:ind w:left="2880" w:hanging="360"/>
      </w:pPr>
      <w:rPr>
        <w:rFonts w:ascii="Arial" w:hAnsi="Arial" w:hint="default"/>
      </w:rPr>
    </w:lvl>
    <w:lvl w:ilvl="4" w:tplc="8752EDA6" w:tentative="1">
      <w:start w:val="1"/>
      <w:numFmt w:val="bullet"/>
      <w:lvlText w:val="•"/>
      <w:lvlJc w:val="left"/>
      <w:pPr>
        <w:tabs>
          <w:tab w:val="num" w:pos="3600"/>
        </w:tabs>
        <w:ind w:left="3600" w:hanging="360"/>
      </w:pPr>
      <w:rPr>
        <w:rFonts w:ascii="Arial" w:hAnsi="Arial" w:hint="default"/>
      </w:rPr>
    </w:lvl>
    <w:lvl w:ilvl="5" w:tplc="B7D634EA" w:tentative="1">
      <w:start w:val="1"/>
      <w:numFmt w:val="bullet"/>
      <w:lvlText w:val="•"/>
      <w:lvlJc w:val="left"/>
      <w:pPr>
        <w:tabs>
          <w:tab w:val="num" w:pos="4320"/>
        </w:tabs>
        <w:ind w:left="4320" w:hanging="360"/>
      </w:pPr>
      <w:rPr>
        <w:rFonts w:ascii="Arial" w:hAnsi="Arial" w:hint="default"/>
      </w:rPr>
    </w:lvl>
    <w:lvl w:ilvl="6" w:tplc="6D828C6A" w:tentative="1">
      <w:start w:val="1"/>
      <w:numFmt w:val="bullet"/>
      <w:lvlText w:val="•"/>
      <w:lvlJc w:val="left"/>
      <w:pPr>
        <w:tabs>
          <w:tab w:val="num" w:pos="5040"/>
        </w:tabs>
        <w:ind w:left="5040" w:hanging="360"/>
      </w:pPr>
      <w:rPr>
        <w:rFonts w:ascii="Arial" w:hAnsi="Arial" w:hint="default"/>
      </w:rPr>
    </w:lvl>
    <w:lvl w:ilvl="7" w:tplc="68FCEBE0" w:tentative="1">
      <w:start w:val="1"/>
      <w:numFmt w:val="bullet"/>
      <w:lvlText w:val="•"/>
      <w:lvlJc w:val="left"/>
      <w:pPr>
        <w:tabs>
          <w:tab w:val="num" w:pos="5760"/>
        </w:tabs>
        <w:ind w:left="5760" w:hanging="360"/>
      </w:pPr>
      <w:rPr>
        <w:rFonts w:ascii="Arial" w:hAnsi="Arial" w:hint="default"/>
      </w:rPr>
    </w:lvl>
    <w:lvl w:ilvl="8" w:tplc="A21CA810" w:tentative="1">
      <w:start w:val="1"/>
      <w:numFmt w:val="bullet"/>
      <w:lvlText w:val="•"/>
      <w:lvlJc w:val="left"/>
      <w:pPr>
        <w:tabs>
          <w:tab w:val="num" w:pos="6480"/>
        </w:tabs>
        <w:ind w:left="6480" w:hanging="360"/>
      </w:pPr>
      <w:rPr>
        <w:rFonts w:ascii="Arial" w:hAnsi="Arial" w:hint="default"/>
      </w:rPr>
    </w:lvl>
  </w:abstractNum>
  <w:abstractNum w:abstractNumId="3">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11261E2C"/>
    <w:multiLevelType w:val="hybridMultilevel"/>
    <w:tmpl w:val="78E68B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7166195"/>
    <w:multiLevelType w:val="hybridMultilevel"/>
    <w:tmpl w:val="5634899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9E63405"/>
    <w:multiLevelType w:val="hybridMultilevel"/>
    <w:tmpl w:val="0B366D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A597BEF"/>
    <w:multiLevelType w:val="hybridMultilevel"/>
    <w:tmpl w:val="30D008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E8227D8"/>
    <w:multiLevelType w:val="hybridMultilevel"/>
    <w:tmpl w:val="75585030"/>
    <w:lvl w:ilvl="0" w:tplc="122C9D0C">
      <w:start w:val="10"/>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
    <w:nsid w:val="20F50813"/>
    <w:multiLevelType w:val="hybridMultilevel"/>
    <w:tmpl w:val="38FEF822"/>
    <w:lvl w:ilvl="0" w:tplc="F662BC9C">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0">
    <w:nsid w:val="23C0405F"/>
    <w:multiLevelType w:val="hybridMultilevel"/>
    <w:tmpl w:val="A238C7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9DA21FD"/>
    <w:multiLevelType w:val="hybridMultilevel"/>
    <w:tmpl w:val="3B8E3ACA"/>
    <w:lvl w:ilvl="0" w:tplc="A68E2E64">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ADF433B"/>
    <w:multiLevelType w:val="hybridMultilevel"/>
    <w:tmpl w:val="D9645850"/>
    <w:lvl w:ilvl="0" w:tplc="C96CE61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09F4BC8"/>
    <w:multiLevelType w:val="hybridMultilevel"/>
    <w:tmpl w:val="17D00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28A6C3B"/>
    <w:multiLevelType w:val="hybridMultilevel"/>
    <w:tmpl w:val="A6BC2E04"/>
    <w:lvl w:ilvl="0" w:tplc="58C0503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nsid w:val="481170A6"/>
    <w:multiLevelType w:val="hybridMultilevel"/>
    <w:tmpl w:val="27B4AFFC"/>
    <w:lvl w:ilvl="0" w:tplc="6ACC8A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6">
    <w:nsid w:val="4F2B6805"/>
    <w:multiLevelType w:val="hybridMultilevel"/>
    <w:tmpl w:val="D2CC9B30"/>
    <w:lvl w:ilvl="0" w:tplc="A2A871A2">
      <w:start w:val="1"/>
      <w:numFmt w:val="decimal"/>
      <w:lvlText w:val="%1."/>
      <w:lvlJc w:val="left"/>
      <w:pPr>
        <w:ind w:left="1670" w:hanging="360"/>
      </w:pPr>
      <w:rPr>
        <w:rFonts w:hint="default"/>
      </w:rPr>
    </w:lvl>
    <w:lvl w:ilvl="1" w:tplc="04090019" w:tentative="1">
      <w:start w:val="1"/>
      <w:numFmt w:val="lowerLetter"/>
      <w:lvlText w:val="%2."/>
      <w:lvlJc w:val="left"/>
      <w:pPr>
        <w:ind w:left="2390" w:hanging="360"/>
      </w:pPr>
    </w:lvl>
    <w:lvl w:ilvl="2" w:tplc="0409001B" w:tentative="1">
      <w:start w:val="1"/>
      <w:numFmt w:val="lowerRoman"/>
      <w:lvlText w:val="%3."/>
      <w:lvlJc w:val="right"/>
      <w:pPr>
        <w:ind w:left="3110" w:hanging="180"/>
      </w:pPr>
    </w:lvl>
    <w:lvl w:ilvl="3" w:tplc="0409000F" w:tentative="1">
      <w:start w:val="1"/>
      <w:numFmt w:val="decimal"/>
      <w:lvlText w:val="%4."/>
      <w:lvlJc w:val="left"/>
      <w:pPr>
        <w:ind w:left="3830" w:hanging="360"/>
      </w:pPr>
    </w:lvl>
    <w:lvl w:ilvl="4" w:tplc="04090019" w:tentative="1">
      <w:start w:val="1"/>
      <w:numFmt w:val="lowerLetter"/>
      <w:lvlText w:val="%5."/>
      <w:lvlJc w:val="left"/>
      <w:pPr>
        <w:ind w:left="4550" w:hanging="360"/>
      </w:pPr>
    </w:lvl>
    <w:lvl w:ilvl="5" w:tplc="0409001B" w:tentative="1">
      <w:start w:val="1"/>
      <w:numFmt w:val="lowerRoman"/>
      <w:lvlText w:val="%6."/>
      <w:lvlJc w:val="right"/>
      <w:pPr>
        <w:ind w:left="5270" w:hanging="180"/>
      </w:pPr>
    </w:lvl>
    <w:lvl w:ilvl="6" w:tplc="0409000F" w:tentative="1">
      <w:start w:val="1"/>
      <w:numFmt w:val="decimal"/>
      <w:lvlText w:val="%7."/>
      <w:lvlJc w:val="left"/>
      <w:pPr>
        <w:ind w:left="5990" w:hanging="360"/>
      </w:pPr>
    </w:lvl>
    <w:lvl w:ilvl="7" w:tplc="04090019" w:tentative="1">
      <w:start w:val="1"/>
      <w:numFmt w:val="lowerLetter"/>
      <w:lvlText w:val="%8."/>
      <w:lvlJc w:val="left"/>
      <w:pPr>
        <w:ind w:left="6710" w:hanging="360"/>
      </w:pPr>
    </w:lvl>
    <w:lvl w:ilvl="8" w:tplc="0409001B" w:tentative="1">
      <w:start w:val="1"/>
      <w:numFmt w:val="lowerRoman"/>
      <w:lvlText w:val="%9."/>
      <w:lvlJc w:val="right"/>
      <w:pPr>
        <w:ind w:left="7430" w:hanging="180"/>
      </w:pPr>
    </w:lvl>
  </w:abstractNum>
  <w:abstractNum w:abstractNumId="17">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55BA08BA"/>
    <w:multiLevelType w:val="hybridMultilevel"/>
    <w:tmpl w:val="0180ECE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6A11B29"/>
    <w:multiLevelType w:val="hybridMultilevel"/>
    <w:tmpl w:val="1756B79E"/>
    <w:lvl w:ilvl="0" w:tplc="13F2A1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nsid w:val="5B7D0388"/>
    <w:multiLevelType w:val="hybridMultilevel"/>
    <w:tmpl w:val="525290CE"/>
    <w:lvl w:ilvl="0" w:tplc="8A624440">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nsid w:val="625F2577"/>
    <w:multiLevelType w:val="hybridMultilevel"/>
    <w:tmpl w:val="5ADC4700"/>
    <w:lvl w:ilvl="0" w:tplc="54EEB79A">
      <w:start w:val="1"/>
      <w:numFmt w:val="bullet"/>
      <w:lvlText w:val=""/>
      <w:lvlJc w:val="left"/>
      <w:pPr>
        <w:ind w:left="1080" w:hanging="360"/>
      </w:pPr>
      <w:rPr>
        <w:rFonts w:ascii="Symbol" w:hAnsi="Symbol" w:hint="default"/>
        <w:sz w:val="20"/>
        <w:szCs w:val="20"/>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nsid w:val="6473664C"/>
    <w:multiLevelType w:val="hybridMultilevel"/>
    <w:tmpl w:val="6188122E"/>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nsid w:val="679E6023"/>
    <w:multiLevelType w:val="hybridMultilevel"/>
    <w:tmpl w:val="0FA82338"/>
    <w:lvl w:ilvl="0" w:tplc="A29234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82B0F4A"/>
    <w:multiLevelType w:val="hybridMultilevel"/>
    <w:tmpl w:val="64C09D92"/>
    <w:lvl w:ilvl="0" w:tplc="F6FCC6A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70146DC0"/>
    <w:multiLevelType w:val="hybridMultilevel"/>
    <w:tmpl w:val="9BC21240"/>
    <w:lvl w:ilvl="0" w:tplc="65C0F8DC">
      <w:start w:val="1"/>
      <w:numFmt w:val="bullet"/>
      <w:pStyle w:val="Agreement"/>
      <w:lvlText w:val=""/>
      <w:lvlJc w:val="left"/>
      <w:pPr>
        <w:tabs>
          <w:tab w:val="num" w:pos="1920"/>
        </w:tabs>
        <w:ind w:left="192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nsid w:val="77542044"/>
    <w:multiLevelType w:val="hybridMultilevel"/>
    <w:tmpl w:val="F62CBEF8"/>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8"/>
  </w:num>
  <w:num w:numId="2">
    <w:abstractNumId w:val="26"/>
  </w:num>
  <w:num w:numId="3">
    <w:abstractNumId w:val="16"/>
  </w:num>
  <w:num w:numId="4">
    <w:abstractNumId w:val="12"/>
  </w:num>
  <w:num w:numId="5">
    <w:abstractNumId w:val="5"/>
  </w:num>
  <w:num w:numId="6">
    <w:abstractNumId w:val="25"/>
  </w:num>
  <w:num w:numId="7">
    <w:abstractNumId w:val="25"/>
  </w:num>
  <w:num w:numId="8">
    <w:abstractNumId w:val="9"/>
  </w:num>
  <w:num w:numId="9">
    <w:abstractNumId w:val="27"/>
  </w:num>
  <w:num w:numId="10">
    <w:abstractNumId w:val="21"/>
  </w:num>
  <w:num w:numId="11">
    <w:abstractNumId w:val="0"/>
  </w:num>
  <w:num w:numId="12">
    <w:abstractNumId w:val="3"/>
  </w:num>
  <w:num w:numId="13">
    <w:abstractNumId w:val="19"/>
  </w:num>
  <w:num w:numId="14">
    <w:abstractNumId w:val="17"/>
  </w:num>
  <w:num w:numId="15">
    <w:abstractNumId w:val="13"/>
  </w:num>
  <w:num w:numId="16">
    <w:abstractNumId w:val="15"/>
  </w:num>
  <w:num w:numId="17">
    <w:abstractNumId w:val="4"/>
  </w:num>
  <w:num w:numId="18">
    <w:abstractNumId w:val="6"/>
  </w:num>
  <w:num w:numId="19">
    <w:abstractNumId w:val="10"/>
  </w:num>
  <w:num w:numId="20">
    <w:abstractNumId w:val="23"/>
  </w:num>
  <w:num w:numId="21">
    <w:abstractNumId w:val="24"/>
  </w:num>
  <w:num w:numId="22">
    <w:abstractNumId w:val="1"/>
  </w:num>
  <w:num w:numId="23">
    <w:abstractNumId w:val="28"/>
  </w:num>
  <w:num w:numId="24">
    <w:abstractNumId w:val="28"/>
  </w:num>
  <w:num w:numId="25">
    <w:abstractNumId w:val="28"/>
  </w:num>
  <w:num w:numId="26">
    <w:abstractNumId w:val="20"/>
  </w:num>
  <w:num w:numId="27">
    <w:abstractNumId w:val="2"/>
  </w:num>
  <w:num w:numId="28">
    <w:abstractNumId w:val="28"/>
  </w:num>
  <w:num w:numId="29">
    <w:abstractNumId w:val="11"/>
  </w:num>
  <w:num w:numId="30">
    <w:abstractNumId w:val="8"/>
  </w:num>
  <w:num w:numId="31">
    <w:abstractNumId w:val="22"/>
  </w:num>
  <w:num w:numId="32">
    <w:abstractNumId w:val="18"/>
  </w:num>
  <w:num w:numId="33">
    <w:abstractNumId w:val="7"/>
  </w:num>
  <w:num w:numId="34">
    <w:abstractNumId w:val="1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C9F"/>
    <w:rsid w:val="00001F36"/>
    <w:rsid w:val="0000202E"/>
    <w:rsid w:val="00002FDB"/>
    <w:rsid w:val="00003BD4"/>
    <w:rsid w:val="0000467C"/>
    <w:rsid w:val="000078FF"/>
    <w:rsid w:val="000116A5"/>
    <w:rsid w:val="00016AC6"/>
    <w:rsid w:val="00016D97"/>
    <w:rsid w:val="0002102E"/>
    <w:rsid w:val="0002139B"/>
    <w:rsid w:val="0002195F"/>
    <w:rsid w:val="0002493E"/>
    <w:rsid w:val="0002665B"/>
    <w:rsid w:val="00026A53"/>
    <w:rsid w:val="00030387"/>
    <w:rsid w:val="00030588"/>
    <w:rsid w:val="00031159"/>
    <w:rsid w:val="000316D6"/>
    <w:rsid w:val="000316E5"/>
    <w:rsid w:val="000325C4"/>
    <w:rsid w:val="00033094"/>
    <w:rsid w:val="00034619"/>
    <w:rsid w:val="00034856"/>
    <w:rsid w:val="00036189"/>
    <w:rsid w:val="00036445"/>
    <w:rsid w:val="00036ED1"/>
    <w:rsid w:val="000375DC"/>
    <w:rsid w:val="00040C3F"/>
    <w:rsid w:val="000417EB"/>
    <w:rsid w:val="00042BBB"/>
    <w:rsid w:val="0004357F"/>
    <w:rsid w:val="00043CA2"/>
    <w:rsid w:val="0004423B"/>
    <w:rsid w:val="000443DE"/>
    <w:rsid w:val="000443F6"/>
    <w:rsid w:val="000466C6"/>
    <w:rsid w:val="00050783"/>
    <w:rsid w:val="00051492"/>
    <w:rsid w:val="00051E89"/>
    <w:rsid w:val="00052AB7"/>
    <w:rsid w:val="00055E49"/>
    <w:rsid w:val="0005733C"/>
    <w:rsid w:val="000575A9"/>
    <w:rsid w:val="000609C9"/>
    <w:rsid w:val="00060DF6"/>
    <w:rsid w:val="00061388"/>
    <w:rsid w:val="0006264B"/>
    <w:rsid w:val="00062FC2"/>
    <w:rsid w:val="000634C5"/>
    <w:rsid w:val="00063ACA"/>
    <w:rsid w:val="00064119"/>
    <w:rsid w:val="00064769"/>
    <w:rsid w:val="00065458"/>
    <w:rsid w:val="00066A60"/>
    <w:rsid w:val="000706B4"/>
    <w:rsid w:val="00072CED"/>
    <w:rsid w:val="000731F9"/>
    <w:rsid w:val="00073665"/>
    <w:rsid w:val="000738D9"/>
    <w:rsid w:val="00073B72"/>
    <w:rsid w:val="00073E18"/>
    <w:rsid w:val="00074227"/>
    <w:rsid w:val="000749EF"/>
    <w:rsid w:val="00075864"/>
    <w:rsid w:val="00075D35"/>
    <w:rsid w:val="0007687C"/>
    <w:rsid w:val="00076CED"/>
    <w:rsid w:val="00076E3A"/>
    <w:rsid w:val="0007729F"/>
    <w:rsid w:val="00077DE6"/>
    <w:rsid w:val="00077F50"/>
    <w:rsid w:val="000805B5"/>
    <w:rsid w:val="00080B96"/>
    <w:rsid w:val="000814E3"/>
    <w:rsid w:val="00083725"/>
    <w:rsid w:val="00083BC8"/>
    <w:rsid w:val="000840AF"/>
    <w:rsid w:val="00084510"/>
    <w:rsid w:val="00086209"/>
    <w:rsid w:val="0008685F"/>
    <w:rsid w:val="00086D63"/>
    <w:rsid w:val="00086EB4"/>
    <w:rsid w:val="00090158"/>
    <w:rsid w:val="000909F5"/>
    <w:rsid w:val="00090D78"/>
    <w:rsid w:val="00092782"/>
    <w:rsid w:val="000927C7"/>
    <w:rsid w:val="00092DD7"/>
    <w:rsid w:val="000931F4"/>
    <w:rsid w:val="00093E9F"/>
    <w:rsid w:val="000A045D"/>
    <w:rsid w:val="000A08B1"/>
    <w:rsid w:val="000A0D96"/>
    <w:rsid w:val="000A1E95"/>
    <w:rsid w:val="000A2279"/>
    <w:rsid w:val="000A380C"/>
    <w:rsid w:val="000A5653"/>
    <w:rsid w:val="000B0C8C"/>
    <w:rsid w:val="000B1CBF"/>
    <w:rsid w:val="000B263B"/>
    <w:rsid w:val="000B3216"/>
    <w:rsid w:val="000B5582"/>
    <w:rsid w:val="000B66A6"/>
    <w:rsid w:val="000B7332"/>
    <w:rsid w:val="000C0433"/>
    <w:rsid w:val="000C06E1"/>
    <w:rsid w:val="000C3DD4"/>
    <w:rsid w:val="000C4369"/>
    <w:rsid w:val="000C4572"/>
    <w:rsid w:val="000C48A7"/>
    <w:rsid w:val="000C4F01"/>
    <w:rsid w:val="000C53A4"/>
    <w:rsid w:val="000C7B49"/>
    <w:rsid w:val="000D08F0"/>
    <w:rsid w:val="000D165F"/>
    <w:rsid w:val="000D2630"/>
    <w:rsid w:val="000D32B0"/>
    <w:rsid w:val="000D4E1E"/>
    <w:rsid w:val="000D5C4A"/>
    <w:rsid w:val="000D64DD"/>
    <w:rsid w:val="000D746F"/>
    <w:rsid w:val="000D7F23"/>
    <w:rsid w:val="000E3AE2"/>
    <w:rsid w:val="000E557C"/>
    <w:rsid w:val="000E65FF"/>
    <w:rsid w:val="000F1939"/>
    <w:rsid w:val="000F1CB0"/>
    <w:rsid w:val="000F2438"/>
    <w:rsid w:val="000F26CF"/>
    <w:rsid w:val="000F3414"/>
    <w:rsid w:val="000F376D"/>
    <w:rsid w:val="000F3789"/>
    <w:rsid w:val="000F3D9B"/>
    <w:rsid w:val="000F46D2"/>
    <w:rsid w:val="000F5484"/>
    <w:rsid w:val="000F54CB"/>
    <w:rsid w:val="000F68BE"/>
    <w:rsid w:val="000F6B0D"/>
    <w:rsid w:val="000F6FF6"/>
    <w:rsid w:val="00100319"/>
    <w:rsid w:val="001013CF"/>
    <w:rsid w:val="001020EC"/>
    <w:rsid w:val="001022DB"/>
    <w:rsid w:val="0010317D"/>
    <w:rsid w:val="001034FB"/>
    <w:rsid w:val="00103DD7"/>
    <w:rsid w:val="001043AF"/>
    <w:rsid w:val="0010479A"/>
    <w:rsid w:val="00104C01"/>
    <w:rsid w:val="00105570"/>
    <w:rsid w:val="00106694"/>
    <w:rsid w:val="0010727F"/>
    <w:rsid w:val="0010757E"/>
    <w:rsid w:val="00107F1D"/>
    <w:rsid w:val="001102F6"/>
    <w:rsid w:val="00111441"/>
    <w:rsid w:val="00111A44"/>
    <w:rsid w:val="00114951"/>
    <w:rsid w:val="00115CE3"/>
    <w:rsid w:val="00116625"/>
    <w:rsid w:val="00116645"/>
    <w:rsid w:val="00117206"/>
    <w:rsid w:val="001208F6"/>
    <w:rsid w:val="001234DE"/>
    <w:rsid w:val="001245FD"/>
    <w:rsid w:val="001263C0"/>
    <w:rsid w:val="001267F9"/>
    <w:rsid w:val="001300EB"/>
    <w:rsid w:val="00131592"/>
    <w:rsid w:val="001318F6"/>
    <w:rsid w:val="00131B20"/>
    <w:rsid w:val="00133429"/>
    <w:rsid w:val="0013363D"/>
    <w:rsid w:val="00136678"/>
    <w:rsid w:val="00136CA1"/>
    <w:rsid w:val="00136CF6"/>
    <w:rsid w:val="001378A7"/>
    <w:rsid w:val="00137D3E"/>
    <w:rsid w:val="001407A4"/>
    <w:rsid w:val="00142CEA"/>
    <w:rsid w:val="00142FE3"/>
    <w:rsid w:val="00142FFF"/>
    <w:rsid w:val="00143AAA"/>
    <w:rsid w:val="0014407C"/>
    <w:rsid w:val="001440FC"/>
    <w:rsid w:val="0014512D"/>
    <w:rsid w:val="001453CA"/>
    <w:rsid w:val="001455D9"/>
    <w:rsid w:val="001469E3"/>
    <w:rsid w:val="0014747D"/>
    <w:rsid w:val="00147738"/>
    <w:rsid w:val="001508AB"/>
    <w:rsid w:val="001509C6"/>
    <w:rsid w:val="00150EBC"/>
    <w:rsid w:val="00151492"/>
    <w:rsid w:val="00153D16"/>
    <w:rsid w:val="001549F5"/>
    <w:rsid w:val="00154EEE"/>
    <w:rsid w:val="00157310"/>
    <w:rsid w:val="00157828"/>
    <w:rsid w:val="00157979"/>
    <w:rsid w:val="001605FD"/>
    <w:rsid w:val="001632A1"/>
    <w:rsid w:val="00164894"/>
    <w:rsid w:val="00165B2B"/>
    <w:rsid w:val="00165E2C"/>
    <w:rsid w:val="00166E80"/>
    <w:rsid w:val="00167D10"/>
    <w:rsid w:val="00170006"/>
    <w:rsid w:val="0017068B"/>
    <w:rsid w:val="00171E5B"/>
    <w:rsid w:val="00172CA2"/>
    <w:rsid w:val="00176A88"/>
    <w:rsid w:val="00177516"/>
    <w:rsid w:val="00180D8B"/>
    <w:rsid w:val="001824D3"/>
    <w:rsid w:val="0018252A"/>
    <w:rsid w:val="001826BA"/>
    <w:rsid w:val="00183D16"/>
    <w:rsid w:val="0018414D"/>
    <w:rsid w:val="0018753B"/>
    <w:rsid w:val="00187CE5"/>
    <w:rsid w:val="00193206"/>
    <w:rsid w:val="001969C4"/>
    <w:rsid w:val="001A08B0"/>
    <w:rsid w:val="001A3F69"/>
    <w:rsid w:val="001A457F"/>
    <w:rsid w:val="001A6D66"/>
    <w:rsid w:val="001A7876"/>
    <w:rsid w:val="001A7CF7"/>
    <w:rsid w:val="001B1ED7"/>
    <w:rsid w:val="001B220B"/>
    <w:rsid w:val="001B3C20"/>
    <w:rsid w:val="001B3D92"/>
    <w:rsid w:val="001B5EAE"/>
    <w:rsid w:val="001B60B2"/>
    <w:rsid w:val="001B689A"/>
    <w:rsid w:val="001B7232"/>
    <w:rsid w:val="001B7DDE"/>
    <w:rsid w:val="001C20DF"/>
    <w:rsid w:val="001C2235"/>
    <w:rsid w:val="001C2710"/>
    <w:rsid w:val="001C29A5"/>
    <w:rsid w:val="001C3652"/>
    <w:rsid w:val="001C38C8"/>
    <w:rsid w:val="001C46FD"/>
    <w:rsid w:val="001C5D4D"/>
    <w:rsid w:val="001C5F38"/>
    <w:rsid w:val="001D01DD"/>
    <w:rsid w:val="001D118A"/>
    <w:rsid w:val="001D20D5"/>
    <w:rsid w:val="001D2120"/>
    <w:rsid w:val="001D39E0"/>
    <w:rsid w:val="001D3C3E"/>
    <w:rsid w:val="001D3D93"/>
    <w:rsid w:val="001D4B65"/>
    <w:rsid w:val="001D50DB"/>
    <w:rsid w:val="001D533D"/>
    <w:rsid w:val="001D54C9"/>
    <w:rsid w:val="001D7163"/>
    <w:rsid w:val="001E00B5"/>
    <w:rsid w:val="001E2A0B"/>
    <w:rsid w:val="001E44AD"/>
    <w:rsid w:val="001E6212"/>
    <w:rsid w:val="001E6F74"/>
    <w:rsid w:val="001E7EDF"/>
    <w:rsid w:val="001F0AFF"/>
    <w:rsid w:val="001F0B64"/>
    <w:rsid w:val="001F2686"/>
    <w:rsid w:val="001F3687"/>
    <w:rsid w:val="001F3B2D"/>
    <w:rsid w:val="001F4751"/>
    <w:rsid w:val="001F4796"/>
    <w:rsid w:val="001F630F"/>
    <w:rsid w:val="001F6E7C"/>
    <w:rsid w:val="00200147"/>
    <w:rsid w:val="002010BC"/>
    <w:rsid w:val="00203583"/>
    <w:rsid w:val="0020399E"/>
    <w:rsid w:val="00203E6B"/>
    <w:rsid w:val="00204504"/>
    <w:rsid w:val="002048B9"/>
    <w:rsid w:val="0020540C"/>
    <w:rsid w:val="0020799E"/>
    <w:rsid w:val="00207B3E"/>
    <w:rsid w:val="00213CF4"/>
    <w:rsid w:val="002166C0"/>
    <w:rsid w:val="00216A28"/>
    <w:rsid w:val="00216ACF"/>
    <w:rsid w:val="00217095"/>
    <w:rsid w:val="00217309"/>
    <w:rsid w:val="002179EB"/>
    <w:rsid w:val="00217FB1"/>
    <w:rsid w:val="00220678"/>
    <w:rsid w:val="00223E82"/>
    <w:rsid w:val="0022409D"/>
    <w:rsid w:val="00224DC4"/>
    <w:rsid w:val="00231E3A"/>
    <w:rsid w:val="00232A82"/>
    <w:rsid w:val="00232D84"/>
    <w:rsid w:val="00233084"/>
    <w:rsid w:val="00234DB0"/>
    <w:rsid w:val="002350B0"/>
    <w:rsid w:val="00235E67"/>
    <w:rsid w:val="002362AC"/>
    <w:rsid w:val="00237DC5"/>
    <w:rsid w:val="002401B9"/>
    <w:rsid w:val="0024144A"/>
    <w:rsid w:val="00241C61"/>
    <w:rsid w:val="00242895"/>
    <w:rsid w:val="00242C64"/>
    <w:rsid w:val="00242EBF"/>
    <w:rsid w:val="00243CBC"/>
    <w:rsid w:val="0024432B"/>
    <w:rsid w:val="00245545"/>
    <w:rsid w:val="00245C97"/>
    <w:rsid w:val="00247831"/>
    <w:rsid w:val="00247BC4"/>
    <w:rsid w:val="00247D86"/>
    <w:rsid w:val="00250C11"/>
    <w:rsid w:val="002522BE"/>
    <w:rsid w:val="00252939"/>
    <w:rsid w:val="00252E63"/>
    <w:rsid w:val="00254453"/>
    <w:rsid w:val="002561E9"/>
    <w:rsid w:val="00256744"/>
    <w:rsid w:val="00256FC0"/>
    <w:rsid w:val="00257B34"/>
    <w:rsid w:val="00257C71"/>
    <w:rsid w:val="00257E49"/>
    <w:rsid w:val="00260345"/>
    <w:rsid w:val="0026485D"/>
    <w:rsid w:val="002648B0"/>
    <w:rsid w:val="00264FF1"/>
    <w:rsid w:val="00267C59"/>
    <w:rsid w:val="00267CE5"/>
    <w:rsid w:val="002706DF"/>
    <w:rsid w:val="00270AB2"/>
    <w:rsid w:val="00272716"/>
    <w:rsid w:val="00274B18"/>
    <w:rsid w:val="00275303"/>
    <w:rsid w:val="002767E1"/>
    <w:rsid w:val="00277A2C"/>
    <w:rsid w:val="002838FA"/>
    <w:rsid w:val="00284C8F"/>
    <w:rsid w:val="0028614B"/>
    <w:rsid w:val="002911A8"/>
    <w:rsid w:val="00292FFC"/>
    <w:rsid w:val="002935D4"/>
    <w:rsid w:val="00294534"/>
    <w:rsid w:val="00295AA0"/>
    <w:rsid w:val="00295F92"/>
    <w:rsid w:val="00297960"/>
    <w:rsid w:val="002A0E0F"/>
    <w:rsid w:val="002A1CAD"/>
    <w:rsid w:val="002A26A3"/>
    <w:rsid w:val="002A50CB"/>
    <w:rsid w:val="002A5130"/>
    <w:rsid w:val="002A6AC0"/>
    <w:rsid w:val="002A773B"/>
    <w:rsid w:val="002A79E6"/>
    <w:rsid w:val="002B01A8"/>
    <w:rsid w:val="002B0640"/>
    <w:rsid w:val="002B0CF7"/>
    <w:rsid w:val="002B2347"/>
    <w:rsid w:val="002B3272"/>
    <w:rsid w:val="002B3844"/>
    <w:rsid w:val="002B39A7"/>
    <w:rsid w:val="002B3B6A"/>
    <w:rsid w:val="002B4115"/>
    <w:rsid w:val="002B5698"/>
    <w:rsid w:val="002B5719"/>
    <w:rsid w:val="002B67FF"/>
    <w:rsid w:val="002B72C2"/>
    <w:rsid w:val="002B785C"/>
    <w:rsid w:val="002C133C"/>
    <w:rsid w:val="002C1B2F"/>
    <w:rsid w:val="002C1F7D"/>
    <w:rsid w:val="002C2DEE"/>
    <w:rsid w:val="002C31CF"/>
    <w:rsid w:val="002C50A9"/>
    <w:rsid w:val="002C5799"/>
    <w:rsid w:val="002C6318"/>
    <w:rsid w:val="002C6327"/>
    <w:rsid w:val="002D0613"/>
    <w:rsid w:val="002D3153"/>
    <w:rsid w:val="002D3966"/>
    <w:rsid w:val="002D3B2E"/>
    <w:rsid w:val="002D4C07"/>
    <w:rsid w:val="002D4EAC"/>
    <w:rsid w:val="002D6CAD"/>
    <w:rsid w:val="002D7D22"/>
    <w:rsid w:val="002E0DBF"/>
    <w:rsid w:val="002E148E"/>
    <w:rsid w:val="002E1AC0"/>
    <w:rsid w:val="002E21D0"/>
    <w:rsid w:val="002E258E"/>
    <w:rsid w:val="002E3F0D"/>
    <w:rsid w:val="002E428E"/>
    <w:rsid w:val="002E5789"/>
    <w:rsid w:val="002E5F36"/>
    <w:rsid w:val="002E6178"/>
    <w:rsid w:val="002E63F3"/>
    <w:rsid w:val="002E68E9"/>
    <w:rsid w:val="002E7146"/>
    <w:rsid w:val="002F096A"/>
    <w:rsid w:val="002F1A98"/>
    <w:rsid w:val="002F3D46"/>
    <w:rsid w:val="002F4476"/>
    <w:rsid w:val="002F5E5B"/>
    <w:rsid w:val="002F63C9"/>
    <w:rsid w:val="002F6D38"/>
    <w:rsid w:val="00300156"/>
    <w:rsid w:val="003004BB"/>
    <w:rsid w:val="00302017"/>
    <w:rsid w:val="00302062"/>
    <w:rsid w:val="003040C4"/>
    <w:rsid w:val="00304280"/>
    <w:rsid w:val="0030542F"/>
    <w:rsid w:val="00305A96"/>
    <w:rsid w:val="003076C6"/>
    <w:rsid w:val="0031147B"/>
    <w:rsid w:val="00312265"/>
    <w:rsid w:val="0031258A"/>
    <w:rsid w:val="00313670"/>
    <w:rsid w:val="003160D1"/>
    <w:rsid w:val="003161D3"/>
    <w:rsid w:val="003175DE"/>
    <w:rsid w:val="00317847"/>
    <w:rsid w:val="0032078F"/>
    <w:rsid w:val="003227E6"/>
    <w:rsid w:val="00323005"/>
    <w:rsid w:val="003233EB"/>
    <w:rsid w:val="0032380D"/>
    <w:rsid w:val="00324ECE"/>
    <w:rsid w:val="00325078"/>
    <w:rsid w:val="0032556F"/>
    <w:rsid w:val="003262B5"/>
    <w:rsid w:val="00326B62"/>
    <w:rsid w:val="00330C6A"/>
    <w:rsid w:val="00331FE5"/>
    <w:rsid w:val="0033249E"/>
    <w:rsid w:val="0033289C"/>
    <w:rsid w:val="00334ECA"/>
    <w:rsid w:val="00335959"/>
    <w:rsid w:val="00335EF4"/>
    <w:rsid w:val="00341131"/>
    <w:rsid w:val="0034268C"/>
    <w:rsid w:val="00342CC5"/>
    <w:rsid w:val="00343688"/>
    <w:rsid w:val="00344658"/>
    <w:rsid w:val="003460C5"/>
    <w:rsid w:val="00346C9B"/>
    <w:rsid w:val="00346CFA"/>
    <w:rsid w:val="0034741F"/>
    <w:rsid w:val="00354DC0"/>
    <w:rsid w:val="00355C3D"/>
    <w:rsid w:val="00360649"/>
    <w:rsid w:val="0036084D"/>
    <w:rsid w:val="0036099D"/>
    <w:rsid w:val="00362742"/>
    <w:rsid w:val="00363457"/>
    <w:rsid w:val="00365365"/>
    <w:rsid w:val="003674D6"/>
    <w:rsid w:val="00371297"/>
    <w:rsid w:val="00371338"/>
    <w:rsid w:val="00371A4B"/>
    <w:rsid w:val="00371BAF"/>
    <w:rsid w:val="00371BCB"/>
    <w:rsid w:val="003727A3"/>
    <w:rsid w:val="00372958"/>
    <w:rsid w:val="0037318B"/>
    <w:rsid w:val="003747BA"/>
    <w:rsid w:val="003754D2"/>
    <w:rsid w:val="00376BAC"/>
    <w:rsid w:val="00377F6F"/>
    <w:rsid w:val="00381580"/>
    <w:rsid w:val="00381ACD"/>
    <w:rsid w:val="003838FE"/>
    <w:rsid w:val="003853D7"/>
    <w:rsid w:val="003870EF"/>
    <w:rsid w:val="00391A86"/>
    <w:rsid w:val="00391FFD"/>
    <w:rsid w:val="00393474"/>
    <w:rsid w:val="00393B41"/>
    <w:rsid w:val="00393B83"/>
    <w:rsid w:val="003949ED"/>
    <w:rsid w:val="00394C3F"/>
    <w:rsid w:val="003950FC"/>
    <w:rsid w:val="00396448"/>
    <w:rsid w:val="00397836"/>
    <w:rsid w:val="003A00B7"/>
    <w:rsid w:val="003A0195"/>
    <w:rsid w:val="003A1B34"/>
    <w:rsid w:val="003A23A1"/>
    <w:rsid w:val="003A5222"/>
    <w:rsid w:val="003A62F9"/>
    <w:rsid w:val="003A6A56"/>
    <w:rsid w:val="003A72CD"/>
    <w:rsid w:val="003A7426"/>
    <w:rsid w:val="003A77AA"/>
    <w:rsid w:val="003A787B"/>
    <w:rsid w:val="003B0606"/>
    <w:rsid w:val="003B066C"/>
    <w:rsid w:val="003B4341"/>
    <w:rsid w:val="003B4583"/>
    <w:rsid w:val="003B4813"/>
    <w:rsid w:val="003B4F10"/>
    <w:rsid w:val="003B4F2F"/>
    <w:rsid w:val="003B53EF"/>
    <w:rsid w:val="003B56E7"/>
    <w:rsid w:val="003B6D8C"/>
    <w:rsid w:val="003B7465"/>
    <w:rsid w:val="003C25FD"/>
    <w:rsid w:val="003C261B"/>
    <w:rsid w:val="003C370B"/>
    <w:rsid w:val="003C5336"/>
    <w:rsid w:val="003C5ECB"/>
    <w:rsid w:val="003C5F7F"/>
    <w:rsid w:val="003C7EE9"/>
    <w:rsid w:val="003D0795"/>
    <w:rsid w:val="003D0C86"/>
    <w:rsid w:val="003D1C15"/>
    <w:rsid w:val="003D31D9"/>
    <w:rsid w:val="003D3928"/>
    <w:rsid w:val="003D413B"/>
    <w:rsid w:val="003D4443"/>
    <w:rsid w:val="003D73FD"/>
    <w:rsid w:val="003E09F3"/>
    <w:rsid w:val="003E13D6"/>
    <w:rsid w:val="003E2E11"/>
    <w:rsid w:val="003E3623"/>
    <w:rsid w:val="003E45C6"/>
    <w:rsid w:val="003E46EF"/>
    <w:rsid w:val="003E5C80"/>
    <w:rsid w:val="003E6457"/>
    <w:rsid w:val="003E6B48"/>
    <w:rsid w:val="003F01D8"/>
    <w:rsid w:val="003F027C"/>
    <w:rsid w:val="003F0CB4"/>
    <w:rsid w:val="003F0E38"/>
    <w:rsid w:val="003F108F"/>
    <w:rsid w:val="003F11FE"/>
    <w:rsid w:val="003F1ADF"/>
    <w:rsid w:val="003F1DDA"/>
    <w:rsid w:val="003F22D6"/>
    <w:rsid w:val="003F2E6A"/>
    <w:rsid w:val="003F33E9"/>
    <w:rsid w:val="003F3A87"/>
    <w:rsid w:val="003F48B1"/>
    <w:rsid w:val="003F4C5F"/>
    <w:rsid w:val="003F7E4C"/>
    <w:rsid w:val="00400787"/>
    <w:rsid w:val="004012A3"/>
    <w:rsid w:val="00402FB1"/>
    <w:rsid w:val="00403E26"/>
    <w:rsid w:val="00404919"/>
    <w:rsid w:val="00404AB3"/>
    <w:rsid w:val="00405519"/>
    <w:rsid w:val="004066AB"/>
    <w:rsid w:val="0040749D"/>
    <w:rsid w:val="004074AB"/>
    <w:rsid w:val="0040775A"/>
    <w:rsid w:val="00407C4A"/>
    <w:rsid w:val="00407F9F"/>
    <w:rsid w:val="00411E25"/>
    <w:rsid w:val="0041295E"/>
    <w:rsid w:val="00412E0F"/>
    <w:rsid w:val="00414A8B"/>
    <w:rsid w:val="0041547F"/>
    <w:rsid w:val="004159A8"/>
    <w:rsid w:val="0041681C"/>
    <w:rsid w:val="00416D95"/>
    <w:rsid w:val="00416F17"/>
    <w:rsid w:val="00417FA4"/>
    <w:rsid w:val="00421A18"/>
    <w:rsid w:val="00421F59"/>
    <w:rsid w:val="0042314D"/>
    <w:rsid w:val="00423A46"/>
    <w:rsid w:val="00423EE5"/>
    <w:rsid w:val="00424443"/>
    <w:rsid w:val="004252DA"/>
    <w:rsid w:val="004258AA"/>
    <w:rsid w:val="00426905"/>
    <w:rsid w:val="0042709C"/>
    <w:rsid w:val="0042729C"/>
    <w:rsid w:val="004272DA"/>
    <w:rsid w:val="00427D37"/>
    <w:rsid w:val="00427EA1"/>
    <w:rsid w:val="004305A9"/>
    <w:rsid w:val="004305BF"/>
    <w:rsid w:val="004308B3"/>
    <w:rsid w:val="0043260F"/>
    <w:rsid w:val="00432ACF"/>
    <w:rsid w:val="00432F64"/>
    <w:rsid w:val="00434D6C"/>
    <w:rsid w:val="00435656"/>
    <w:rsid w:val="00441218"/>
    <w:rsid w:val="00441C92"/>
    <w:rsid w:val="004426E9"/>
    <w:rsid w:val="0044364A"/>
    <w:rsid w:val="0044394B"/>
    <w:rsid w:val="00443BF0"/>
    <w:rsid w:val="00444035"/>
    <w:rsid w:val="0044447F"/>
    <w:rsid w:val="004454B1"/>
    <w:rsid w:val="004459DC"/>
    <w:rsid w:val="004461AE"/>
    <w:rsid w:val="004508C9"/>
    <w:rsid w:val="00453F03"/>
    <w:rsid w:val="00454B1B"/>
    <w:rsid w:val="004561CE"/>
    <w:rsid w:val="004622B7"/>
    <w:rsid w:val="0046238D"/>
    <w:rsid w:val="00462591"/>
    <w:rsid w:val="004635FF"/>
    <w:rsid w:val="004648F9"/>
    <w:rsid w:val="00464CF5"/>
    <w:rsid w:val="004651AA"/>
    <w:rsid w:val="004674C9"/>
    <w:rsid w:val="00467FFC"/>
    <w:rsid w:val="00470486"/>
    <w:rsid w:val="00471BD9"/>
    <w:rsid w:val="00471FDF"/>
    <w:rsid w:val="00472079"/>
    <w:rsid w:val="00472C37"/>
    <w:rsid w:val="004732B4"/>
    <w:rsid w:val="004738E9"/>
    <w:rsid w:val="00473B56"/>
    <w:rsid w:val="0047670A"/>
    <w:rsid w:val="0047727E"/>
    <w:rsid w:val="0048506E"/>
    <w:rsid w:val="00485DB1"/>
    <w:rsid w:val="0048743A"/>
    <w:rsid w:val="004901FA"/>
    <w:rsid w:val="004902FD"/>
    <w:rsid w:val="00491267"/>
    <w:rsid w:val="004914F5"/>
    <w:rsid w:val="004916A8"/>
    <w:rsid w:val="00491779"/>
    <w:rsid w:val="00492365"/>
    <w:rsid w:val="00493089"/>
    <w:rsid w:val="00494422"/>
    <w:rsid w:val="00495B67"/>
    <w:rsid w:val="00496607"/>
    <w:rsid w:val="004A0793"/>
    <w:rsid w:val="004A19C4"/>
    <w:rsid w:val="004A2A53"/>
    <w:rsid w:val="004A3310"/>
    <w:rsid w:val="004A3AC1"/>
    <w:rsid w:val="004A3D97"/>
    <w:rsid w:val="004A41A6"/>
    <w:rsid w:val="004A4A2F"/>
    <w:rsid w:val="004A4CAE"/>
    <w:rsid w:val="004A4D10"/>
    <w:rsid w:val="004A51CC"/>
    <w:rsid w:val="004A5C1B"/>
    <w:rsid w:val="004A7590"/>
    <w:rsid w:val="004B08A0"/>
    <w:rsid w:val="004B31C0"/>
    <w:rsid w:val="004B5344"/>
    <w:rsid w:val="004B571B"/>
    <w:rsid w:val="004B64D6"/>
    <w:rsid w:val="004B761F"/>
    <w:rsid w:val="004C0951"/>
    <w:rsid w:val="004C09FB"/>
    <w:rsid w:val="004C0C53"/>
    <w:rsid w:val="004C106B"/>
    <w:rsid w:val="004C1F3A"/>
    <w:rsid w:val="004C3BD1"/>
    <w:rsid w:val="004C6F5C"/>
    <w:rsid w:val="004C6FB1"/>
    <w:rsid w:val="004C70AB"/>
    <w:rsid w:val="004C725D"/>
    <w:rsid w:val="004D1079"/>
    <w:rsid w:val="004D176A"/>
    <w:rsid w:val="004D2495"/>
    <w:rsid w:val="004D5E49"/>
    <w:rsid w:val="004E104F"/>
    <w:rsid w:val="004E186D"/>
    <w:rsid w:val="004E1CBE"/>
    <w:rsid w:val="004E4139"/>
    <w:rsid w:val="004E5DA0"/>
    <w:rsid w:val="004E6AB1"/>
    <w:rsid w:val="004E77E6"/>
    <w:rsid w:val="004E7D81"/>
    <w:rsid w:val="004E7E4D"/>
    <w:rsid w:val="004F11C0"/>
    <w:rsid w:val="004F29CE"/>
    <w:rsid w:val="004F2B3E"/>
    <w:rsid w:val="004F398B"/>
    <w:rsid w:val="004F404E"/>
    <w:rsid w:val="004F5BCC"/>
    <w:rsid w:val="004F5CDF"/>
    <w:rsid w:val="004F6CF8"/>
    <w:rsid w:val="004F703E"/>
    <w:rsid w:val="004F7427"/>
    <w:rsid w:val="004F753A"/>
    <w:rsid w:val="004F78EE"/>
    <w:rsid w:val="004F7F10"/>
    <w:rsid w:val="005000AB"/>
    <w:rsid w:val="00500CD7"/>
    <w:rsid w:val="00501FC9"/>
    <w:rsid w:val="00502097"/>
    <w:rsid w:val="005026EB"/>
    <w:rsid w:val="00502B28"/>
    <w:rsid w:val="00503553"/>
    <w:rsid w:val="0050408E"/>
    <w:rsid w:val="00505F66"/>
    <w:rsid w:val="005115BB"/>
    <w:rsid w:val="00511706"/>
    <w:rsid w:val="005127F6"/>
    <w:rsid w:val="005128CB"/>
    <w:rsid w:val="00513527"/>
    <w:rsid w:val="005135F6"/>
    <w:rsid w:val="00514692"/>
    <w:rsid w:val="00514E40"/>
    <w:rsid w:val="005153B4"/>
    <w:rsid w:val="005204F8"/>
    <w:rsid w:val="00521459"/>
    <w:rsid w:val="00523C8F"/>
    <w:rsid w:val="00524141"/>
    <w:rsid w:val="00524276"/>
    <w:rsid w:val="00524A4F"/>
    <w:rsid w:val="00524B13"/>
    <w:rsid w:val="0052685B"/>
    <w:rsid w:val="00526C98"/>
    <w:rsid w:val="0052781E"/>
    <w:rsid w:val="00530084"/>
    <w:rsid w:val="00531C24"/>
    <w:rsid w:val="00533F35"/>
    <w:rsid w:val="00534774"/>
    <w:rsid w:val="00535AC2"/>
    <w:rsid w:val="00535E95"/>
    <w:rsid w:val="00535FC6"/>
    <w:rsid w:val="00536123"/>
    <w:rsid w:val="00536AC8"/>
    <w:rsid w:val="00536D8A"/>
    <w:rsid w:val="00536DAE"/>
    <w:rsid w:val="0053735B"/>
    <w:rsid w:val="00540F5E"/>
    <w:rsid w:val="00541A92"/>
    <w:rsid w:val="00542879"/>
    <w:rsid w:val="00543873"/>
    <w:rsid w:val="00543B14"/>
    <w:rsid w:val="005446BF"/>
    <w:rsid w:val="005449B5"/>
    <w:rsid w:val="005461F4"/>
    <w:rsid w:val="005462CB"/>
    <w:rsid w:val="005466C8"/>
    <w:rsid w:val="00546EE4"/>
    <w:rsid w:val="00547B93"/>
    <w:rsid w:val="00547E0E"/>
    <w:rsid w:val="00550CD6"/>
    <w:rsid w:val="00550CF0"/>
    <w:rsid w:val="00551747"/>
    <w:rsid w:val="00552560"/>
    <w:rsid w:val="005529B0"/>
    <w:rsid w:val="00552D8C"/>
    <w:rsid w:val="00553C36"/>
    <w:rsid w:val="005545C8"/>
    <w:rsid w:val="00554D0D"/>
    <w:rsid w:val="00557CAE"/>
    <w:rsid w:val="00563E43"/>
    <w:rsid w:val="00564C2D"/>
    <w:rsid w:val="00570DF4"/>
    <w:rsid w:val="00571DFE"/>
    <w:rsid w:val="00572EEB"/>
    <w:rsid w:val="005732ED"/>
    <w:rsid w:val="0057340E"/>
    <w:rsid w:val="0057371D"/>
    <w:rsid w:val="00573BAE"/>
    <w:rsid w:val="00575043"/>
    <w:rsid w:val="0057562B"/>
    <w:rsid w:val="00576BF3"/>
    <w:rsid w:val="00580127"/>
    <w:rsid w:val="00580774"/>
    <w:rsid w:val="005827A7"/>
    <w:rsid w:val="00585598"/>
    <w:rsid w:val="00585BC6"/>
    <w:rsid w:val="00585E49"/>
    <w:rsid w:val="005860CF"/>
    <w:rsid w:val="0058735A"/>
    <w:rsid w:val="00590057"/>
    <w:rsid w:val="0059019D"/>
    <w:rsid w:val="005909C7"/>
    <w:rsid w:val="00590EDD"/>
    <w:rsid w:val="005925D3"/>
    <w:rsid w:val="005971B7"/>
    <w:rsid w:val="00597A83"/>
    <w:rsid w:val="005A2B40"/>
    <w:rsid w:val="005A3032"/>
    <w:rsid w:val="005A48F8"/>
    <w:rsid w:val="005A4E8D"/>
    <w:rsid w:val="005A5E82"/>
    <w:rsid w:val="005A6872"/>
    <w:rsid w:val="005A7656"/>
    <w:rsid w:val="005A7AE9"/>
    <w:rsid w:val="005B0AEC"/>
    <w:rsid w:val="005B1F5A"/>
    <w:rsid w:val="005B2D2C"/>
    <w:rsid w:val="005B3567"/>
    <w:rsid w:val="005B3E00"/>
    <w:rsid w:val="005B4296"/>
    <w:rsid w:val="005B5F10"/>
    <w:rsid w:val="005B6F50"/>
    <w:rsid w:val="005B6F69"/>
    <w:rsid w:val="005B740F"/>
    <w:rsid w:val="005C048F"/>
    <w:rsid w:val="005C15E8"/>
    <w:rsid w:val="005C1D15"/>
    <w:rsid w:val="005C5ACE"/>
    <w:rsid w:val="005C625B"/>
    <w:rsid w:val="005C6358"/>
    <w:rsid w:val="005C760C"/>
    <w:rsid w:val="005D0461"/>
    <w:rsid w:val="005D1364"/>
    <w:rsid w:val="005D2DC0"/>
    <w:rsid w:val="005D3B1D"/>
    <w:rsid w:val="005D5123"/>
    <w:rsid w:val="005D5476"/>
    <w:rsid w:val="005D609B"/>
    <w:rsid w:val="005D6DBE"/>
    <w:rsid w:val="005D7A85"/>
    <w:rsid w:val="005E216B"/>
    <w:rsid w:val="005E36A2"/>
    <w:rsid w:val="005E37D7"/>
    <w:rsid w:val="005E3C43"/>
    <w:rsid w:val="005E3EA2"/>
    <w:rsid w:val="005E4898"/>
    <w:rsid w:val="005E68F5"/>
    <w:rsid w:val="005E70AC"/>
    <w:rsid w:val="005F15F1"/>
    <w:rsid w:val="005F1DAB"/>
    <w:rsid w:val="005F2D82"/>
    <w:rsid w:val="005F3B55"/>
    <w:rsid w:val="005F4625"/>
    <w:rsid w:val="005F4664"/>
    <w:rsid w:val="005F4AAE"/>
    <w:rsid w:val="005F4C86"/>
    <w:rsid w:val="005F51EB"/>
    <w:rsid w:val="005F5862"/>
    <w:rsid w:val="005F60B5"/>
    <w:rsid w:val="005F64D8"/>
    <w:rsid w:val="005F6666"/>
    <w:rsid w:val="00600AD4"/>
    <w:rsid w:val="00600FA8"/>
    <w:rsid w:val="00601271"/>
    <w:rsid w:val="006016D8"/>
    <w:rsid w:val="00603B7B"/>
    <w:rsid w:val="006062FC"/>
    <w:rsid w:val="00606434"/>
    <w:rsid w:val="006069B6"/>
    <w:rsid w:val="006105F8"/>
    <w:rsid w:val="00615340"/>
    <w:rsid w:val="006157AC"/>
    <w:rsid w:val="00615CF4"/>
    <w:rsid w:val="00616E92"/>
    <w:rsid w:val="00616EC2"/>
    <w:rsid w:val="0061706D"/>
    <w:rsid w:val="00617F08"/>
    <w:rsid w:val="006213E3"/>
    <w:rsid w:val="00621C01"/>
    <w:rsid w:val="006221B9"/>
    <w:rsid w:val="00622CA7"/>
    <w:rsid w:val="00623161"/>
    <w:rsid w:val="00623783"/>
    <w:rsid w:val="00624E54"/>
    <w:rsid w:val="00625F20"/>
    <w:rsid w:val="006262FC"/>
    <w:rsid w:val="006302BC"/>
    <w:rsid w:val="00630429"/>
    <w:rsid w:val="00630910"/>
    <w:rsid w:val="00633361"/>
    <w:rsid w:val="00633CAD"/>
    <w:rsid w:val="00633E23"/>
    <w:rsid w:val="00636A13"/>
    <w:rsid w:val="00637C64"/>
    <w:rsid w:val="00641CF9"/>
    <w:rsid w:val="00641EC1"/>
    <w:rsid w:val="00642EB8"/>
    <w:rsid w:val="006446B7"/>
    <w:rsid w:val="00644969"/>
    <w:rsid w:val="006452DA"/>
    <w:rsid w:val="00645ACC"/>
    <w:rsid w:val="00647E3E"/>
    <w:rsid w:val="006501AC"/>
    <w:rsid w:val="00651633"/>
    <w:rsid w:val="006520DA"/>
    <w:rsid w:val="0065235A"/>
    <w:rsid w:val="0065317D"/>
    <w:rsid w:val="00653578"/>
    <w:rsid w:val="0065390E"/>
    <w:rsid w:val="00653B73"/>
    <w:rsid w:val="006543C7"/>
    <w:rsid w:val="0065592F"/>
    <w:rsid w:val="00657007"/>
    <w:rsid w:val="00660085"/>
    <w:rsid w:val="00660709"/>
    <w:rsid w:val="006611C8"/>
    <w:rsid w:val="00662191"/>
    <w:rsid w:val="00662C19"/>
    <w:rsid w:val="00662EB9"/>
    <w:rsid w:val="006649BD"/>
    <w:rsid w:val="0067034D"/>
    <w:rsid w:val="006706AF"/>
    <w:rsid w:val="006709B2"/>
    <w:rsid w:val="00670F58"/>
    <w:rsid w:val="00671502"/>
    <w:rsid w:val="00672002"/>
    <w:rsid w:val="006732DE"/>
    <w:rsid w:val="00674F5B"/>
    <w:rsid w:val="00675144"/>
    <w:rsid w:val="00675153"/>
    <w:rsid w:val="00675C2D"/>
    <w:rsid w:val="00675F6F"/>
    <w:rsid w:val="00677326"/>
    <w:rsid w:val="0068036B"/>
    <w:rsid w:val="00680AE7"/>
    <w:rsid w:val="00681EAE"/>
    <w:rsid w:val="00682EC8"/>
    <w:rsid w:val="00683E0F"/>
    <w:rsid w:val="006843CB"/>
    <w:rsid w:val="0068465D"/>
    <w:rsid w:val="00684F1D"/>
    <w:rsid w:val="0068718C"/>
    <w:rsid w:val="00691801"/>
    <w:rsid w:val="00691A4D"/>
    <w:rsid w:val="00692378"/>
    <w:rsid w:val="006923C9"/>
    <w:rsid w:val="0069496B"/>
    <w:rsid w:val="00695607"/>
    <w:rsid w:val="00695FEE"/>
    <w:rsid w:val="006970B3"/>
    <w:rsid w:val="006A0A45"/>
    <w:rsid w:val="006A0A68"/>
    <w:rsid w:val="006A0DD9"/>
    <w:rsid w:val="006A1411"/>
    <w:rsid w:val="006A1F76"/>
    <w:rsid w:val="006A260A"/>
    <w:rsid w:val="006A2FE3"/>
    <w:rsid w:val="006A6240"/>
    <w:rsid w:val="006A6262"/>
    <w:rsid w:val="006A726F"/>
    <w:rsid w:val="006A771A"/>
    <w:rsid w:val="006A7B89"/>
    <w:rsid w:val="006B107A"/>
    <w:rsid w:val="006B13E9"/>
    <w:rsid w:val="006B19C2"/>
    <w:rsid w:val="006B3482"/>
    <w:rsid w:val="006B37EF"/>
    <w:rsid w:val="006B3F4D"/>
    <w:rsid w:val="006B4C95"/>
    <w:rsid w:val="006B5504"/>
    <w:rsid w:val="006B55BE"/>
    <w:rsid w:val="006B6DDB"/>
    <w:rsid w:val="006B711A"/>
    <w:rsid w:val="006B7A88"/>
    <w:rsid w:val="006C095A"/>
    <w:rsid w:val="006C0F17"/>
    <w:rsid w:val="006C1E6E"/>
    <w:rsid w:val="006C22C0"/>
    <w:rsid w:val="006C3BD2"/>
    <w:rsid w:val="006C5C4E"/>
    <w:rsid w:val="006C69A9"/>
    <w:rsid w:val="006D0C5F"/>
    <w:rsid w:val="006D134C"/>
    <w:rsid w:val="006D19A8"/>
    <w:rsid w:val="006D1D7B"/>
    <w:rsid w:val="006D20E6"/>
    <w:rsid w:val="006D2116"/>
    <w:rsid w:val="006D44B4"/>
    <w:rsid w:val="006D470F"/>
    <w:rsid w:val="006D684E"/>
    <w:rsid w:val="006D7659"/>
    <w:rsid w:val="006D7B37"/>
    <w:rsid w:val="006E2A00"/>
    <w:rsid w:val="006E2DB0"/>
    <w:rsid w:val="006E348A"/>
    <w:rsid w:val="006E6104"/>
    <w:rsid w:val="006E67EE"/>
    <w:rsid w:val="006E6FC8"/>
    <w:rsid w:val="006F1E59"/>
    <w:rsid w:val="006F1F25"/>
    <w:rsid w:val="006F209C"/>
    <w:rsid w:val="006F2283"/>
    <w:rsid w:val="006F2969"/>
    <w:rsid w:val="006F2FFE"/>
    <w:rsid w:val="006F4DAB"/>
    <w:rsid w:val="006F5131"/>
    <w:rsid w:val="006F54B9"/>
    <w:rsid w:val="006F6B46"/>
    <w:rsid w:val="006F713D"/>
    <w:rsid w:val="006F79FB"/>
    <w:rsid w:val="007003D9"/>
    <w:rsid w:val="007003F2"/>
    <w:rsid w:val="00700F99"/>
    <w:rsid w:val="007046B4"/>
    <w:rsid w:val="00707278"/>
    <w:rsid w:val="00710D24"/>
    <w:rsid w:val="007112CC"/>
    <w:rsid w:val="00711B0B"/>
    <w:rsid w:val="00711F27"/>
    <w:rsid w:val="00711F5A"/>
    <w:rsid w:val="00712EB2"/>
    <w:rsid w:val="007148C7"/>
    <w:rsid w:val="0071563F"/>
    <w:rsid w:val="00716516"/>
    <w:rsid w:val="007167E2"/>
    <w:rsid w:val="00717ADF"/>
    <w:rsid w:val="0072118B"/>
    <w:rsid w:val="00721B42"/>
    <w:rsid w:val="00722AAB"/>
    <w:rsid w:val="00724A45"/>
    <w:rsid w:val="00725397"/>
    <w:rsid w:val="007256AB"/>
    <w:rsid w:val="00730802"/>
    <w:rsid w:val="00730B33"/>
    <w:rsid w:val="00733C7E"/>
    <w:rsid w:val="00734240"/>
    <w:rsid w:val="00735227"/>
    <w:rsid w:val="00741CF2"/>
    <w:rsid w:val="00742363"/>
    <w:rsid w:val="007434E1"/>
    <w:rsid w:val="00743F46"/>
    <w:rsid w:val="00744FB0"/>
    <w:rsid w:val="00745321"/>
    <w:rsid w:val="0074616B"/>
    <w:rsid w:val="00746B34"/>
    <w:rsid w:val="00747365"/>
    <w:rsid w:val="00747453"/>
    <w:rsid w:val="00747D25"/>
    <w:rsid w:val="00747FDC"/>
    <w:rsid w:val="00750282"/>
    <w:rsid w:val="00751936"/>
    <w:rsid w:val="007526A1"/>
    <w:rsid w:val="007530C0"/>
    <w:rsid w:val="007556EB"/>
    <w:rsid w:val="007561BD"/>
    <w:rsid w:val="00756513"/>
    <w:rsid w:val="00763F88"/>
    <w:rsid w:val="00763FC4"/>
    <w:rsid w:val="00764EA3"/>
    <w:rsid w:val="00765AB0"/>
    <w:rsid w:val="007666D6"/>
    <w:rsid w:val="00766D74"/>
    <w:rsid w:val="0076761F"/>
    <w:rsid w:val="007722F2"/>
    <w:rsid w:val="00773DD4"/>
    <w:rsid w:val="00774998"/>
    <w:rsid w:val="00775970"/>
    <w:rsid w:val="007761F6"/>
    <w:rsid w:val="00776D50"/>
    <w:rsid w:val="00776E0F"/>
    <w:rsid w:val="0077706D"/>
    <w:rsid w:val="00777365"/>
    <w:rsid w:val="00777A8E"/>
    <w:rsid w:val="00780DC4"/>
    <w:rsid w:val="00781372"/>
    <w:rsid w:val="00781E93"/>
    <w:rsid w:val="007827CB"/>
    <w:rsid w:val="00782844"/>
    <w:rsid w:val="00782FDA"/>
    <w:rsid w:val="00784090"/>
    <w:rsid w:val="0078617A"/>
    <w:rsid w:val="00786A3E"/>
    <w:rsid w:val="0079081A"/>
    <w:rsid w:val="00790909"/>
    <w:rsid w:val="00790A12"/>
    <w:rsid w:val="00791D8A"/>
    <w:rsid w:val="00794A2D"/>
    <w:rsid w:val="00794C00"/>
    <w:rsid w:val="00796E0C"/>
    <w:rsid w:val="007A1F4B"/>
    <w:rsid w:val="007A5161"/>
    <w:rsid w:val="007A5379"/>
    <w:rsid w:val="007A6698"/>
    <w:rsid w:val="007A66D6"/>
    <w:rsid w:val="007A719E"/>
    <w:rsid w:val="007A7476"/>
    <w:rsid w:val="007B171E"/>
    <w:rsid w:val="007B1C03"/>
    <w:rsid w:val="007B23BC"/>
    <w:rsid w:val="007B29E2"/>
    <w:rsid w:val="007B3356"/>
    <w:rsid w:val="007B40BB"/>
    <w:rsid w:val="007B4486"/>
    <w:rsid w:val="007B48C5"/>
    <w:rsid w:val="007B5618"/>
    <w:rsid w:val="007B68D8"/>
    <w:rsid w:val="007B6E39"/>
    <w:rsid w:val="007B7D90"/>
    <w:rsid w:val="007C00CE"/>
    <w:rsid w:val="007C00F8"/>
    <w:rsid w:val="007C0477"/>
    <w:rsid w:val="007C04FC"/>
    <w:rsid w:val="007C19BD"/>
    <w:rsid w:val="007C1C31"/>
    <w:rsid w:val="007C207E"/>
    <w:rsid w:val="007C2CC5"/>
    <w:rsid w:val="007C2D7B"/>
    <w:rsid w:val="007C5CBF"/>
    <w:rsid w:val="007C683D"/>
    <w:rsid w:val="007D09F8"/>
    <w:rsid w:val="007D1139"/>
    <w:rsid w:val="007D147D"/>
    <w:rsid w:val="007D1728"/>
    <w:rsid w:val="007D244D"/>
    <w:rsid w:val="007D311D"/>
    <w:rsid w:val="007D37A8"/>
    <w:rsid w:val="007D4251"/>
    <w:rsid w:val="007D5743"/>
    <w:rsid w:val="007D66F3"/>
    <w:rsid w:val="007E0117"/>
    <w:rsid w:val="007E1325"/>
    <w:rsid w:val="007E1551"/>
    <w:rsid w:val="007E15B5"/>
    <w:rsid w:val="007E16C8"/>
    <w:rsid w:val="007E17E2"/>
    <w:rsid w:val="007E1DAF"/>
    <w:rsid w:val="007E1E10"/>
    <w:rsid w:val="007E24C9"/>
    <w:rsid w:val="007E2C7A"/>
    <w:rsid w:val="007E2E22"/>
    <w:rsid w:val="007E3A95"/>
    <w:rsid w:val="007E3D7F"/>
    <w:rsid w:val="007E4B02"/>
    <w:rsid w:val="007E70E2"/>
    <w:rsid w:val="007E7A54"/>
    <w:rsid w:val="007F05FD"/>
    <w:rsid w:val="007F187F"/>
    <w:rsid w:val="007F1952"/>
    <w:rsid w:val="007F27E9"/>
    <w:rsid w:val="007F2A2D"/>
    <w:rsid w:val="007F2BAE"/>
    <w:rsid w:val="007F32BA"/>
    <w:rsid w:val="007F495D"/>
    <w:rsid w:val="007F5283"/>
    <w:rsid w:val="007F5A71"/>
    <w:rsid w:val="007F7523"/>
    <w:rsid w:val="00801971"/>
    <w:rsid w:val="00805C19"/>
    <w:rsid w:val="008062F2"/>
    <w:rsid w:val="00806A7C"/>
    <w:rsid w:val="00807723"/>
    <w:rsid w:val="008100DB"/>
    <w:rsid w:val="0081014C"/>
    <w:rsid w:val="00810461"/>
    <w:rsid w:val="00810632"/>
    <w:rsid w:val="00812597"/>
    <w:rsid w:val="00812850"/>
    <w:rsid w:val="00813ED0"/>
    <w:rsid w:val="00814BCB"/>
    <w:rsid w:val="008169FC"/>
    <w:rsid w:val="008176C8"/>
    <w:rsid w:val="00822FFB"/>
    <w:rsid w:val="0082376E"/>
    <w:rsid w:val="0082512B"/>
    <w:rsid w:val="00825550"/>
    <w:rsid w:val="00826746"/>
    <w:rsid w:val="00826C9C"/>
    <w:rsid w:val="00827118"/>
    <w:rsid w:val="0082740F"/>
    <w:rsid w:val="008276A4"/>
    <w:rsid w:val="00827969"/>
    <w:rsid w:val="00827B7A"/>
    <w:rsid w:val="00827EDA"/>
    <w:rsid w:val="00827FC0"/>
    <w:rsid w:val="00831168"/>
    <w:rsid w:val="008317B6"/>
    <w:rsid w:val="00832506"/>
    <w:rsid w:val="00833813"/>
    <w:rsid w:val="00833F28"/>
    <w:rsid w:val="00837EF8"/>
    <w:rsid w:val="00840240"/>
    <w:rsid w:val="00843714"/>
    <w:rsid w:val="00843F3F"/>
    <w:rsid w:val="00844251"/>
    <w:rsid w:val="00845E32"/>
    <w:rsid w:val="00846FCE"/>
    <w:rsid w:val="00847E56"/>
    <w:rsid w:val="008502DA"/>
    <w:rsid w:val="00850CFB"/>
    <w:rsid w:val="00854B85"/>
    <w:rsid w:val="00854E3D"/>
    <w:rsid w:val="0085550B"/>
    <w:rsid w:val="00855790"/>
    <w:rsid w:val="00861195"/>
    <w:rsid w:val="008611CD"/>
    <w:rsid w:val="0086198E"/>
    <w:rsid w:val="00862D87"/>
    <w:rsid w:val="0086330D"/>
    <w:rsid w:val="008649F3"/>
    <w:rsid w:val="0086798E"/>
    <w:rsid w:val="008701E4"/>
    <w:rsid w:val="00870EDF"/>
    <w:rsid w:val="00871117"/>
    <w:rsid w:val="00871242"/>
    <w:rsid w:val="00881370"/>
    <w:rsid w:val="0088263A"/>
    <w:rsid w:val="0088309F"/>
    <w:rsid w:val="00885486"/>
    <w:rsid w:val="008861A5"/>
    <w:rsid w:val="0088632E"/>
    <w:rsid w:val="00887608"/>
    <w:rsid w:val="00891487"/>
    <w:rsid w:val="00891945"/>
    <w:rsid w:val="00892BB1"/>
    <w:rsid w:val="008948C0"/>
    <w:rsid w:val="00895449"/>
    <w:rsid w:val="008970E2"/>
    <w:rsid w:val="00897287"/>
    <w:rsid w:val="008A0DFA"/>
    <w:rsid w:val="008A16FA"/>
    <w:rsid w:val="008A2823"/>
    <w:rsid w:val="008A535F"/>
    <w:rsid w:val="008A6A99"/>
    <w:rsid w:val="008A7A1D"/>
    <w:rsid w:val="008B18DC"/>
    <w:rsid w:val="008B193B"/>
    <w:rsid w:val="008B2B6B"/>
    <w:rsid w:val="008B2DBD"/>
    <w:rsid w:val="008B3524"/>
    <w:rsid w:val="008B3607"/>
    <w:rsid w:val="008B5F42"/>
    <w:rsid w:val="008B6744"/>
    <w:rsid w:val="008B6B39"/>
    <w:rsid w:val="008B6F67"/>
    <w:rsid w:val="008C072F"/>
    <w:rsid w:val="008C1807"/>
    <w:rsid w:val="008C1C76"/>
    <w:rsid w:val="008C1D10"/>
    <w:rsid w:val="008C306B"/>
    <w:rsid w:val="008C3225"/>
    <w:rsid w:val="008C51A8"/>
    <w:rsid w:val="008C5D1B"/>
    <w:rsid w:val="008C7F4D"/>
    <w:rsid w:val="008D022E"/>
    <w:rsid w:val="008D5AFF"/>
    <w:rsid w:val="008D5B41"/>
    <w:rsid w:val="008D749C"/>
    <w:rsid w:val="008E06FD"/>
    <w:rsid w:val="008E074A"/>
    <w:rsid w:val="008E21D7"/>
    <w:rsid w:val="008E4A70"/>
    <w:rsid w:val="008E57F5"/>
    <w:rsid w:val="008E6552"/>
    <w:rsid w:val="008E6DFC"/>
    <w:rsid w:val="008E72DA"/>
    <w:rsid w:val="008F132F"/>
    <w:rsid w:val="008F1DE5"/>
    <w:rsid w:val="008F2184"/>
    <w:rsid w:val="008F289B"/>
    <w:rsid w:val="008F3170"/>
    <w:rsid w:val="008F5459"/>
    <w:rsid w:val="008F61C3"/>
    <w:rsid w:val="008F737F"/>
    <w:rsid w:val="00902068"/>
    <w:rsid w:val="009030A7"/>
    <w:rsid w:val="009038DE"/>
    <w:rsid w:val="00903BA0"/>
    <w:rsid w:val="009048B6"/>
    <w:rsid w:val="009051D9"/>
    <w:rsid w:val="00906738"/>
    <w:rsid w:val="00907172"/>
    <w:rsid w:val="009076A9"/>
    <w:rsid w:val="00907A93"/>
    <w:rsid w:val="009101FE"/>
    <w:rsid w:val="00910BFF"/>
    <w:rsid w:val="00911016"/>
    <w:rsid w:val="00911614"/>
    <w:rsid w:val="009128EC"/>
    <w:rsid w:val="00914F06"/>
    <w:rsid w:val="00916300"/>
    <w:rsid w:val="0092033B"/>
    <w:rsid w:val="0092105F"/>
    <w:rsid w:val="00921B64"/>
    <w:rsid w:val="00921D17"/>
    <w:rsid w:val="00923C74"/>
    <w:rsid w:val="00924A52"/>
    <w:rsid w:val="00925A45"/>
    <w:rsid w:val="00925DF3"/>
    <w:rsid w:val="00932107"/>
    <w:rsid w:val="0093282B"/>
    <w:rsid w:val="009348D6"/>
    <w:rsid w:val="0093654D"/>
    <w:rsid w:val="0094167A"/>
    <w:rsid w:val="00941ACC"/>
    <w:rsid w:val="009427EC"/>
    <w:rsid w:val="0094285C"/>
    <w:rsid w:val="00944D6E"/>
    <w:rsid w:val="00945B8E"/>
    <w:rsid w:val="00945F57"/>
    <w:rsid w:val="009465CB"/>
    <w:rsid w:val="00950CCB"/>
    <w:rsid w:val="00952081"/>
    <w:rsid w:val="009531A4"/>
    <w:rsid w:val="00957FE3"/>
    <w:rsid w:val="00962E55"/>
    <w:rsid w:val="009653EA"/>
    <w:rsid w:val="0096573F"/>
    <w:rsid w:val="0097020D"/>
    <w:rsid w:val="00970C9D"/>
    <w:rsid w:val="00972FA1"/>
    <w:rsid w:val="009733CD"/>
    <w:rsid w:val="009734B0"/>
    <w:rsid w:val="009759B0"/>
    <w:rsid w:val="009767EE"/>
    <w:rsid w:val="00977856"/>
    <w:rsid w:val="00977F1F"/>
    <w:rsid w:val="00981DDE"/>
    <w:rsid w:val="00982C64"/>
    <w:rsid w:val="00982E3D"/>
    <w:rsid w:val="00984E31"/>
    <w:rsid w:val="00984F54"/>
    <w:rsid w:val="00986B00"/>
    <w:rsid w:val="0098724D"/>
    <w:rsid w:val="00987415"/>
    <w:rsid w:val="00990CAA"/>
    <w:rsid w:val="0099124A"/>
    <w:rsid w:val="0099150C"/>
    <w:rsid w:val="00991D0E"/>
    <w:rsid w:val="00992EBB"/>
    <w:rsid w:val="00992F8C"/>
    <w:rsid w:val="009937D7"/>
    <w:rsid w:val="009939D2"/>
    <w:rsid w:val="00997418"/>
    <w:rsid w:val="00997A6B"/>
    <w:rsid w:val="009A0411"/>
    <w:rsid w:val="009A08D3"/>
    <w:rsid w:val="009A186D"/>
    <w:rsid w:val="009A38D8"/>
    <w:rsid w:val="009A3E10"/>
    <w:rsid w:val="009A406C"/>
    <w:rsid w:val="009A4F7F"/>
    <w:rsid w:val="009A51BE"/>
    <w:rsid w:val="009A59A0"/>
    <w:rsid w:val="009A59A1"/>
    <w:rsid w:val="009A7B32"/>
    <w:rsid w:val="009B07E6"/>
    <w:rsid w:val="009B0A4B"/>
    <w:rsid w:val="009B1497"/>
    <w:rsid w:val="009B18D8"/>
    <w:rsid w:val="009B2400"/>
    <w:rsid w:val="009B4AF0"/>
    <w:rsid w:val="009B751A"/>
    <w:rsid w:val="009C0004"/>
    <w:rsid w:val="009C024D"/>
    <w:rsid w:val="009C1092"/>
    <w:rsid w:val="009C4823"/>
    <w:rsid w:val="009C5AAF"/>
    <w:rsid w:val="009C5FB2"/>
    <w:rsid w:val="009C7E10"/>
    <w:rsid w:val="009D05A4"/>
    <w:rsid w:val="009D07CB"/>
    <w:rsid w:val="009D0E03"/>
    <w:rsid w:val="009D1F99"/>
    <w:rsid w:val="009D2576"/>
    <w:rsid w:val="009D28DB"/>
    <w:rsid w:val="009D6560"/>
    <w:rsid w:val="009D79B9"/>
    <w:rsid w:val="009D7E0C"/>
    <w:rsid w:val="009E28C5"/>
    <w:rsid w:val="009E2BED"/>
    <w:rsid w:val="009E2C42"/>
    <w:rsid w:val="009E3C7C"/>
    <w:rsid w:val="009E3DD1"/>
    <w:rsid w:val="009E4028"/>
    <w:rsid w:val="009E4227"/>
    <w:rsid w:val="009E49DA"/>
    <w:rsid w:val="009E5635"/>
    <w:rsid w:val="009E6705"/>
    <w:rsid w:val="009E68D3"/>
    <w:rsid w:val="009E6A9A"/>
    <w:rsid w:val="009E75C1"/>
    <w:rsid w:val="009E7975"/>
    <w:rsid w:val="009F0688"/>
    <w:rsid w:val="009F3A9E"/>
    <w:rsid w:val="009F3BBB"/>
    <w:rsid w:val="009F5817"/>
    <w:rsid w:val="009F6B73"/>
    <w:rsid w:val="00A007D2"/>
    <w:rsid w:val="00A00C1D"/>
    <w:rsid w:val="00A01BE5"/>
    <w:rsid w:val="00A030B5"/>
    <w:rsid w:val="00A039E6"/>
    <w:rsid w:val="00A046BB"/>
    <w:rsid w:val="00A054C0"/>
    <w:rsid w:val="00A07C4B"/>
    <w:rsid w:val="00A101FF"/>
    <w:rsid w:val="00A10378"/>
    <w:rsid w:val="00A128DA"/>
    <w:rsid w:val="00A12B1C"/>
    <w:rsid w:val="00A153F2"/>
    <w:rsid w:val="00A1551F"/>
    <w:rsid w:val="00A1608A"/>
    <w:rsid w:val="00A178B7"/>
    <w:rsid w:val="00A17955"/>
    <w:rsid w:val="00A2052B"/>
    <w:rsid w:val="00A20AB5"/>
    <w:rsid w:val="00A20B92"/>
    <w:rsid w:val="00A22497"/>
    <w:rsid w:val="00A22544"/>
    <w:rsid w:val="00A228F9"/>
    <w:rsid w:val="00A2426E"/>
    <w:rsid w:val="00A24D82"/>
    <w:rsid w:val="00A25D63"/>
    <w:rsid w:val="00A26409"/>
    <w:rsid w:val="00A267CB"/>
    <w:rsid w:val="00A2758B"/>
    <w:rsid w:val="00A27B77"/>
    <w:rsid w:val="00A31376"/>
    <w:rsid w:val="00A3138B"/>
    <w:rsid w:val="00A31649"/>
    <w:rsid w:val="00A33608"/>
    <w:rsid w:val="00A33A03"/>
    <w:rsid w:val="00A34A20"/>
    <w:rsid w:val="00A34AAB"/>
    <w:rsid w:val="00A34C7A"/>
    <w:rsid w:val="00A35984"/>
    <w:rsid w:val="00A40F8E"/>
    <w:rsid w:val="00A4161C"/>
    <w:rsid w:val="00A43E09"/>
    <w:rsid w:val="00A44242"/>
    <w:rsid w:val="00A44726"/>
    <w:rsid w:val="00A50EF9"/>
    <w:rsid w:val="00A51038"/>
    <w:rsid w:val="00A51A71"/>
    <w:rsid w:val="00A53A90"/>
    <w:rsid w:val="00A5477A"/>
    <w:rsid w:val="00A552E4"/>
    <w:rsid w:val="00A56651"/>
    <w:rsid w:val="00A5706D"/>
    <w:rsid w:val="00A5749E"/>
    <w:rsid w:val="00A617D2"/>
    <w:rsid w:val="00A62C75"/>
    <w:rsid w:val="00A643AE"/>
    <w:rsid w:val="00A648E8"/>
    <w:rsid w:val="00A70F15"/>
    <w:rsid w:val="00A70F9E"/>
    <w:rsid w:val="00A72024"/>
    <w:rsid w:val="00A7416C"/>
    <w:rsid w:val="00A74F1B"/>
    <w:rsid w:val="00A75389"/>
    <w:rsid w:val="00A75C41"/>
    <w:rsid w:val="00A75E43"/>
    <w:rsid w:val="00A76DB9"/>
    <w:rsid w:val="00A80C64"/>
    <w:rsid w:val="00A81749"/>
    <w:rsid w:val="00A8379D"/>
    <w:rsid w:val="00A8556F"/>
    <w:rsid w:val="00A858FA"/>
    <w:rsid w:val="00A85A37"/>
    <w:rsid w:val="00A8662B"/>
    <w:rsid w:val="00A87B56"/>
    <w:rsid w:val="00A91557"/>
    <w:rsid w:val="00A91ABD"/>
    <w:rsid w:val="00A91BD3"/>
    <w:rsid w:val="00A9282E"/>
    <w:rsid w:val="00A928DF"/>
    <w:rsid w:val="00A936C6"/>
    <w:rsid w:val="00A9372F"/>
    <w:rsid w:val="00A94930"/>
    <w:rsid w:val="00A95278"/>
    <w:rsid w:val="00A96586"/>
    <w:rsid w:val="00A97ECD"/>
    <w:rsid w:val="00A97FA8"/>
    <w:rsid w:val="00AA06F4"/>
    <w:rsid w:val="00AA24F2"/>
    <w:rsid w:val="00AA267E"/>
    <w:rsid w:val="00AA514C"/>
    <w:rsid w:val="00AA52AE"/>
    <w:rsid w:val="00AA54B6"/>
    <w:rsid w:val="00AB0E4F"/>
    <w:rsid w:val="00AB2D41"/>
    <w:rsid w:val="00AB306D"/>
    <w:rsid w:val="00AB4C44"/>
    <w:rsid w:val="00AB5E4A"/>
    <w:rsid w:val="00AB6DF2"/>
    <w:rsid w:val="00AC04D8"/>
    <w:rsid w:val="00AC0C96"/>
    <w:rsid w:val="00AC1BD2"/>
    <w:rsid w:val="00AC1DC6"/>
    <w:rsid w:val="00AC2363"/>
    <w:rsid w:val="00AC238C"/>
    <w:rsid w:val="00AC27CF"/>
    <w:rsid w:val="00AC3054"/>
    <w:rsid w:val="00AC575D"/>
    <w:rsid w:val="00AC5A86"/>
    <w:rsid w:val="00AD02BB"/>
    <w:rsid w:val="00AD47C5"/>
    <w:rsid w:val="00AD49BC"/>
    <w:rsid w:val="00AD4F53"/>
    <w:rsid w:val="00AD5324"/>
    <w:rsid w:val="00AE0042"/>
    <w:rsid w:val="00AE02FE"/>
    <w:rsid w:val="00AE09F8"/>
    <w:rsid w:val="00AE19E1"/>
    <w:rsid w:val="00AE25B8"/>
    <w:rsid w:val="00AE2781"/>
    <w:rsid w:val="00AE28FE"/>
    <w:rsid w:val="00AE4039"/>
    <w:rsid w:val="00AE532C"/>
    <w:rsid w:val="00AE5C03"/>
    <w:rsid w:val="00AE5E91"/>
    <w:rsid w:val="00AE663C"/>
    <w:rsid w:val="00AE758D"/>
    <w:rsid w:val="00AF1E97"/>
    <w:rsid w:val="00AF2DF1"/>
    <w:rsid w:val="00AF4399"/>
    <w:rsid w:val="00AF6599"/>
    <w:rsid w:val="00AF662B"/>
    <w:rsid w:val="00AF6903"/>
    <w:rsid w:val="00AF764A"/>
    <w:rsid w:val="00B001D0"/>
    <w:rsid w:val="00B022FC"/>
    <w:rsid w:val="00B0646A"/>
    <w:rsid w:val="00B06C09"/>
    <w:rsid w:val="00B0726A"/>
    <w:rsid w:val="00B07552"/>
    <w:rsid w:val="00B07A17"/>
    <w:rsid w:val="00B113DD"/>
    <w:rsid w:val="00B120EE"/>
    <w:rsid w:val="00B12436"/>
    <w:rsid w:val="00B14855"/>
    <w:rsid w:val="00B1521D"/>
    <w:rsid w:val="00B16B1E"/>
    <w:rsid w:val="00B17905"/>
    <w:rsid w:val="00B218D9"/>
    <w:rsid w:val="00B22259"/>
    <w:rsid w:val="00B23F02"/>
    <w:rsid w:val="00B25AB0"/>
    <w:rsid w:val="00B263CE"/>
    <w:rsid w:val="00B26AA1"/>
    <w:rsid w:val="00B27A39"/>
    <w:rsid w:val="00B311EE"/>
    <w:rsid w:val="00B33A3D"/>
    <w:rsid w:val="00B350F7"/>
    <w:rsid w:val="00B351B6"/>
    <w:rsid w:val="00B36247"/>
    <w:rsid w:val="00B3718D"/>
    <w:rsid w:val="00B372F1"/>
    <w:rsid w:val="00B401F3"/>
    <w:rsid w:val="00B407D3"/>
    <w:rsid w:val="00B4177A"/>
    <w:rsid w:val="00B420A2"/>
    <w:rsid w:val="00B42ABC"/>
    <w:rsid w:val="00B45D36"/>
    <w:rsid w:val="00B466A0"/>
    <w:rsid w:val="00B471AA"/>
    <w:rsid w:val="00B474E4"/>
    <w:rsid w:val="00B479EB"/>
    <w:rsid w:val="00B504AA"/>
    <w:rsid w:val="00B50FFF"/>
    <w:rsid w:val="00B519DE"/>
    <w:rsid w:val="00B52A96"/>
    <w:rsid w:val="00B54B80"/>
    <w:rsid w:val="00B55A58"/>
    <w:rsid w:val="00B639DE"/>
    <w:rsid w:val="00B64B3F"/>
    <w:rsid w:val="00B65136"/>
    <w:rsid w:val="00B65417"/>
    <w:rsid w:val="00B65FE4"/>
    <w:rsid w:val="00B6673D"/>
    <w:rsid w:val="00B670F5"/>
    <w:rsid w:val="00B671D9"/>
    <w:rsid w:val="00B67743"/>
    <w:rsid w:val="00B67DA6"/>
    <w:rsid w:val="00B7073D"/>
    <w:rsid w:val="00B71C03"/>
    <w:rsid w:val="00B7210D"/>
    <w:rsid w:val="00B7242D"/>
    <w:rsid w:val="00B726AB"/>
    <w:rsid w:val="00B73EF4"/>
    <w:rsid w:val="00B74DAA"/>
    <w:rsid w:val="00B752DE"/>
    <w:rsid w:val="00B7742D"/>
    <w:rsid w:val="00B8125D"/>
    <w:rsid w:val="00B81521"/>
    <w:rsid w:val="00B81B31"/>
    <w:rsid w:val="00B83E9D"/>
    <w:rsid w:val="00B84FC7"/>
    <w:rsid w:val="00B87BD0"/>
    <w:rsid w:val="00B87FBC"/>
    <w:rsid w:val="00B90702"/>
    <w:rsid w:val="00B90CD5"/>
    <w:rsid w:val="00B91AAA"/>
    <w:rsid w:val="00B96953"/>
    <w:rsid w:val="00B96B53"/>
    <w:rsid w:val="00B9771B"/>
    <w:rsid w:val="00BA25F4"/>
    <w:rsid w:val="00BA2805"/>
    <w:rsid w:val="00BA3649"/>
    <w:rsid w:val="00BA3C73"/>
    <w:rsid w:val="00BA660F"/>
    <w:rsid w:val="00BA724E"/>
    <w:rsid w:val="00BA74E8"/>
    <w:rsid w:val="00BA7DB1"/>
    <w:rsid w:val="00BB1B32"/>
    <w:rsid w:val="00BB313A"/>
    <w:rsid w:val="00BB390E"/>
    <w:rsid w:val="00BB3B54"/>
    <w:rsid w:val="00BB4F3D"/>
    <w:rsid w:val="00BB50AC"/>
    <w:rsid w:val="00BB5495"/>
    <w:rsid w:val="00BB5C88"/>
    <w:rsid w:val="00BB5D77"/>
    <w:rsid w:val="00BB66A9"/>
    <w:rsid w:val="00BB72DF"/>
    <w:rsid w:val="00BB740C"/>
    <w:rsid w:val="00BC0199"/>
    <w:rsid w:val="00BC0D6A"/>
    <w:rsid w:val="00BC3366"/>
    <w:rsid w:val="00BC56B4"/>
    <w:rsid w:val="00BC64C2"/>
    <w:rsid w:val="00BC6E7F"/>
    <w:rsid w:val="00BD05A2"/>
    <w:rsid w:val="00BD1924"/>
    <w:rsid w:val="00BD2417"/>
    <w:rsid w:val="00BD62AF"/>
    <w:rsid w:val="00BD6570"/>
    <w:rsid w:val="00BD65A5"/>
    <w:rsid w:val="00BD67E5"/>
    <w:rsid w:val="00BD6BFD"/>
    <w:rsid w:val="00BD6C56"/>
    <w:rsid w:val="00BE1B73"/>
    <w:rsid w:val="00BE38BD"/>
    <w:rsid w:val="00BE4E2A"/>
    <w:rsid w:val="00BE6614"/>
    <w:rsid w:val="00BE6B8F"/>
    <w:rsid w:val="00BF136D"/>
    <w:rsid w:val="00BF1704"/>
    <w:rsid w:val="00BF1FF6"/>
    <w:rsid w:val="00BF2847"/>
    <w:rsid w:val="00BF3683"/>
    <w:rsid w:val="00BF7DD0"/>
    <w:rsid w:val="00C02174"/>
    <w:rsid w:val="00C03D1F"/>
    <w:rsid w:val="00C079F7"/>
    <w:rsid w:val="00C07D24"/>
    <w:rsid w:val="00C120F5"/>
    <w:rsid w:val="00C126B5"/>
    <w:rsid w:val="00C1326A"/>
    <w:rsid w:val="00C13A53"/>
    <w:rsid w:val="00C146CE"/>
    <w:rsid w:val="00C156B9"/>
    <w:rsid w:val="00C158AE"/>
    <w:rsid w:val="00C15B6D"/>
    <w:rsid w:val="00C168C9"/>
    <w:rsid w:val="00C16FAB"/>
    <w:rsid w:val="00C225B3"/>
    <w:rsid w:val="00C22AE7"/>
    <w:rsid w:val="00C241B9"/>
    <w:rsid w:val="00C243AF"/>
    <w:rsid w:val="00C24D4A"/>
    <w:rsid w:val="00C257ED"/>
    <w:rsid w:val="00C267B4"/>
    <w:rsid w:val="00C26A16"/>
    <w:rsid w:val="00C27766"/>
    <w:rsid w:val="00C30734"/>
    <w:rsid w:val="00C33230"/>
    <w:rsid w:val="00C342A3"/>
    <w:rsid w:val="00C35A11"/>
    <w:rsid w:val="00C35B52"/>
    <w:rsid w:val="00C3610F"/>
    <w:rsid w:val="00C36627"/>
    <w:rsid w:val="00C36910"/>
    <w:rsid w:val="00C36A98"/>
    <w:rsid w:val="00C36DF5"/>
    <w:rsid w:val="00C3726E"/>
    <w:rsid w:val="00C37E5C"/>
    <w:rsid w:val="00C40318"/>
    <w:rsid w:val="00C41770"/>
    <w:rsid w:val="00C41A4D"/>
    <w:rsid w:val="00C41D69"/>
    <w:rsid w:val="00C42733"/>
    <w:rsid w:val="00C43218"/>
    <w:rsid w:val="00C44C47"/>
    <w:rsid w:val="00C461F5"/>
    <w:rsid w:val="00C50DF3"/>
    <w:rsid w:val="00C51F25"/>
    <w:rsid w:val="00C53DD8"/>
    <w:rsid w:val="00C5592D"/>
    <w:rsid w:val="00C576C4"/>
    <w:rsid w:val="00C57E00"/>
    <w:rsid w:val="00C60624"/>
    <w:rsid w:val="00C60A5E"/>
    <w:rsid w:val="00C6101E"/>
    <w:rsid w:val="00C612BD"/>
    <w:rsid w:val="00C64490"/>
    <w:rsid w:val="00C64A92"/>
    <w:rsid w:val="00C64E91"/>
    <w:rsid w:val="00C64F84"/>
    <w:rsid w:val="00C675DF"/>
    <w:rsid w:val="00C706F2"/>
    <w:rsid w:val="00C70AA7"/>
    <w:rsid w:val="00C7143D"/>
    <w:rsid w:val="00C730BA"/>
    <w:rsid w:val="00C7573D"/>
    <w:rsid w:val="00C75C77"/>
    <w:rsid w:val="00C75E58"/>
    <w:rsid w:val="00C80932"/>
    <w:rsid w:val="00C8108D"/>
    <w:rsid w:val="00C814C5"/>
    <w:rsid w:val="00C82D9C"/>
    <w:rsid w:val="00C82EB1"/>
    <w:rsid w:val="00C86F90"/>
    <w:rsid w:val="00C9045A"/>
    <w:rsid w:val="00C91926"/>
    <w:rsid w:val="00C91DA3"/>
    <w:rsid w:val="00C9294A"/>
    <w:rsid w:val="00C92C6C"/>
    <w:rsid w:val="00C92E2F"/>
    <w:rsid w:val="00C935FE"/>
    <w:rsid w:val="00C95F4E"/>
    <w:rsid w:val="00C965D9"/>
    <w:rsid w:val="00C967B5"/>
    <w:rsid w:val="00C968CA"/>
    <w:rsid w:val="00C96B8D"/>
    <w:rsid w:val="00C97DC1"/>
    <w:rsid w:val="00C97E62"/>
    <w:rsid w:val="00CA09FB"/>
    <w:rsid w:val="00CA136A"/>
    <w:rsid w:val="00CA2391"/>
    <w:rsid w:val="00CA33B1"/>
    <w:rsid w:val="00CA44EB"/>
    <w:rsid w:val="00CA4D0F"/>
    <w:rsid w:val="00CA4F1E"/>
    <w:rsid w:val="00CA5980"/>
    <w:rsid w:val="00CA5AB1"/>
    <w:rsid w:val="00CA5DE6"/>
    <w:rsid w:val="00CB1B9E"/>
    <w:rsid w:val="00CB287A"/>
    <w:rsid w:val="00CB5634"/>
    <w:rsid w:val="00CB7124"/>
    <w:rsid w:val="00CC091C"/>
    <w:rsid w:val="00CC141E"/>
    <w:rsid w:val="00CC241E"/>
    <w:rsid w:val="00CC3DE1"/>
    <w:rsid w:val="00CC4131"/>
    <w:rsid w:val="00CC51A9"/>
    <w:rsid w:val="00CC704D"/>
    <w:rsid w:val="00CD1774"/>
    <w:rsid w:val="00CD3C0A"/>
    <w:rsid w:val="00CD5C5E"/>
    <w:rsid w:val="00CD6623"/>
    <w:rsid w:val="00CE09C9"/>
    <w:rsid w:val="00CE140B"/>
    <w:rsid w:val="00CE163D"/>
    <w:rsid w:val="00CE1BA7"/>
    <w:rsid w:val="00CE1D45"/>
    <w:rsid w:val="00CE2136"/>
    <w:rsid w:val="00CE2DCF"/>
    <w:rsid w:val="00CE3240"/>
    <w:rsid w:val="00CE349F"/>
    <w:rsid w:val="00CE494E"/>
    <w:rsid w:val="00CE521F"/>
    <w:rsid w:val="00CE56D5"/>
    <w:rsid w:val="00CE7308"/>
    <w:rsid w:val="00CE7BFB"/>
    <w:rsid w:val="00CF0008"/>
    <w:rsid w:val="00CF2D58"/>
    <w:rsid w:val="00CF4144"/>
    <w:rsid w:val="00CF433D"/>
    <w:rsid w:val="00CF627C"/>
    <w:rsid w:val="00CF6FB8"/>
    <w:rsid w:val="00D0007E"/>
    <w:rsid w:val="00D008EB"/>
    <w:rsid w:val="00D0150B"/>
    <w:rsid w:val="00D024B2"/>
    <w:rsid w:val="00D040BF"/>
    <w:rsid w:val="00D041D4"/>
    <w:rsid w:val="00D0433C"/>
    <w:rsid w:val="00D0501C"/>
    <w:rsid w:val="00D05548"/>
    <w:rsid w:val="00D05AEA"/>
    <w:rsid w:val="00D06052"/>
    <w:rsid w:val="00D11E59"/>
    <w:rsid w:val="00D12F00"/>
    <w:rsid w:val="00D13858"/>
    <w:rsid w:val="00D148FF"/>
    <w:rsid w:val="00D14FBF"/>
    <w:rsid w:val="00D154BE"/>
    <w:rsid w:val="00D15FE0"/>
    <w:rsid w:val="00D16B26"/>
    <w:rsid w:val="00D16E9A"/>
    <w:rsid w:val="00D1719E"/>
    <w:rsid w:val="00D17D8F"/>
    <w:rsid w:val="00D20FE1"/>
    <w:rsid w:val="00D22577"/>
    <w:rsid w:val="00D22ACC"/>
    <w:rsid w:val="00D23411"/>
    <w:rsid w:val="00D23769"/>
    <w:rsid w:val="00D23CA4"/>
    <w:rsid w:val="00D23CC6"/>
    <w:rsid w:val="00D2420E"/>
    <w:rsid w:val="00D2528A"/>
    <w:rsid w:val="00D2674D"/>
    <w:rsid w:val="00D269EC"/>
    <w:rsid w:val="00D26F4B"/>
    <w:rsid w:val="00D2786A"/>
    <w:rsid w:val="00D3035F"/>
    <w:rsid w:val="00D308B1"/>
    <w:rsid w:val="00D30E93"/>
    <w:rsid w:val="00D311F6"/>
    <w:rsid w:val="00D33599"/>
    <w:rsid w:val="00D335AF"/>
    <w:rsid w:val="00D337C9"/>
    <w:rsid w:val="00D351FF"/>
    <w:rsid w:val="00D36DE6"/>
    <w:rsid w:val="00D37BFE"/>
    <w:rsid w:val="00D416F1"/>
    <w:rsid w:val="00D41BDB"/>
    <w:rsid w:val="00D433BC"/>
    <w:rsid w:val="00D43DE4"/>
    <w:rsid w:val="00D45267"/>
    <w:rsid w:val="00D50ED2"/>
    <w:rsid w:val="00D53077"/>
    <w:rsid w:val="00D5335C"/>
    <w:rsid w:val="00D5344C"/>
    <w:rsid w:val="00D54570"/>
    <w:rsid w:val="00D54C2B"/>
    <w:rsid w:val="00D5516A"/>
    <w:rsid w:val="00D55291"/>
    <w:rsid w:val="00D559CC"/>
    <w:rsid w:val="00D55BDD"/>
    <w:rsid w:val="00D56215"/>
    <w:rsid w:val="00D5648F"/>
    <w:rsid w:val="00D56D89"/>
    <w:rsid w:val="00D56D8B"/>
    <w:rsid w:val="00D608F8"/>
    <w:rsid w:val="00D6157D"/>
    <w:rsid w:val="00D625E5"/>
    <w:rsid w:val="00D62F40"/>
    <w:rsid w:val="00D6349D"/>
    <w:rsid w:val="00D63720"/>
    <w:rsid w:val="00D64938"/>
    <w:rsid w:val="00D65F23"/>
    <w:rsid w:val="00D65FEE"/>
    <w:rsid w:val="00D67DB1"/>
    <w:rsid w:val="00D725F2"/>
    <w:rsid w:val="00D72B0E"/>
    <w:rsid w:val="00D72B31"/>
    <w:rsid w:val="00D74479"/>
    <w:rsid w:val="00D7478C"/>
    <w:rsid w:val="00D8115B"/>
    <w:rsid w:val="00D81163"/>
    <w:rsid w:val="00D81519"/>
    <w:rsid w:val="00D82532"/>
    <w:rsid w:val="00D8298A"/>
    <w:rsid w:val="00D82CE4"/>
    <w:rsid w:val="00D85090"/>
    <w:rsid w:val="00D91F03"/>
    <w:rsid w:val="00D92C40"/>
    <w:rsid w:val="00D92C9E"/>
    <w:rsid w:val="00D92CAF"/>
    <w:rsid w:val="00D92D19"/>
    <w:rsid w:val="00D9349D"/>
    <w:rsid w:val="00D944E5"/>
    <w:rsid w:val="00D94597"/>
    <w:rsid w:val="00D95B19"/>
    <w:rsid w:val="00D97880"/>
    <w:rsid w:val="00DA12A8"/>
    <w:rsid w:val="00DA14FA"/>
    <w:rsid w:val="00DA3155"/>
    <w:rsid w:val="00DA3417"/>
    <w:rsid w:val="00DA4A7A"/>
    <w:rsid w:val="00DA60F2"/>
    <w:rsid w:val="00DA6A89"/>
    <w:rsid w:val="00DA7454"/>
    <w:rsid w:val="00DA7733"/>
    <w:rsid w:val="00DA7DD9"/>
    <w:rsid w:val="00DB0AA0"/>
    <w:rsid w:val="00DB0C17"/>
    <w:rsid w:val="00DB342A"/>
    <w:rsid w:val="00DB398E"/>
    <w:rsid w:val="00DB3A5C"/>
    <w:rsid w:val="00DB4827"/>
    <w:rsid w:val="00DB555E"/>
    <w:rsid w:val="00DB6C62"/>
    <w:rsid w:val="00DB6FD0"/>
    <w:rsid w:val="00DB7960"/>
    <w:rsid w:val="00DB7E51"/>
    <w:rsid w:val="00DB7FD0"/>
    <w:rsid w:val="00DC0EAC"/>
    <w:rsid w:val="00DC0F9A"/>
    <w:rsid w:val="00DC114C"/>
    <w:rsid w:val="00DC2D4D"/>
    <w:rsid w:val="00DC3BAE"/>
    <w:rsid w:val="00DC4D8F"/>
    <w:rsid w:val="00DC4E47"/>
    <w:rsid w:val="00DC5216"/>
    <w:rsid w:val="00DC676B"/>
    <w:rsid w:val="00DC6C57"/>
    <w:rsid w:val="00DC6FE7"/>
    <w:rsid w:val="00DD26FA"/>
    <w:rsid w:val="00DD7FC7"/>
    <w:rsid w:val="00DE181F"/>
    <w:rsid w:val="00DE1E68"/>
    <w:rsid w:val="00DE4562"/>
    <w:rsid w:val="00DE6A4A"/>
    <w:rsid w:val="00DE7075"/>
    <w:rsid w:val="00DF1051"/>
    <w:rsid w:val="00DF2324"/>
    <w:rsid w:val="00DF26E9"/>
    <w:rsid w:val="00DF628C"/>
    <w:rsid w:val="00DF77EB"/>
    <w:rsid w:val="00E0561E"/>
    <w:rsid w:val="00E0601A"/>
    <w:rsid w:val="00E06E2C"/>
    <w:rsid w:val="00E074FA"/>
    <w:rsid w:val="00E1026C"/>
    <w:rsid w:val="00E10C2A"/>
    <w:rsid w:val="00E11A18"/>
    <w:rsid w:val="00E12037"/>
    <w:rsid w:val="00E1204D"/>
    <w:rsid w:val="00E1386E"/>
    <w:rsid w:val="00E13BEC"/>
    <w:rsid w:val="00E15FA1"/>
    <w:rsid w:val="00E171BD"/>
    <w:rsid w:val="00E17227"/>
    <w:rsid w:val="00E17E31"/>
    <w:rsid w:val="00E201C7"/>
    <w:rsid w:val="00E203E1"/>
    <w:rsid w:val="00E2065A"/>
    <w:rsid w:val="00E20EF2"/>
    <w:rsid w:val="00E210EF"/>
    <w:rsid w:val="00E21212"/>
    <w:rsid w:val="00E229FA"/>
    <w:rsid w:val="00E23A3B"/>
    <w:rsid w:val="00E23BF0"/>
    <w:rsid w:val="00E2406C"/>
    <w:rsid w:val="00E25877"/>
    <w:rsid w:val="00E25CBE"/>
    <w:rsid w:val="00E26BB4"/>
    <w:rsid w:val="00E3061D"/>
    <w:rsid w:val="00E320A7"/>
    <w:rsid w:val="00E33EB0"/>
    <w:rsid w:val="00E363E8"/>
    <w:rsid w:val="00E36734"/>
    <w:rsid w:val="00E37078"/>
    <w:rsid w:val="00E37624"/>
    <w:rsid w:val="00E37C58"/>
    <w:rsid w:val="00E4081C"/>
    <w:rsid w:val="00E40A16"/>
    <w:rsid w:val="00E41E03"/>
    <w:rsid w:val="00E425E7"/>
    <w:rsid w:val="00E43213"/>
    <w:rsid w:val="00E44B85"/>
    <w:rsid w:val="00E45901"/>
    <w:rsid w:val="00E47B01"/>
    <w:rsid w:val="00E503C7"/>
    <w:rsid w:val="00E50C8B"/>
    <w:rsid w:val="00E52B37"/>
    <w:rsid w:val="00E52F7D"/>
    <w:rsid w:val="00E530F2"/>
    <w:rsid w:val="00E5321F"/>
    <w:rsid w:val="00E5358B"/>
    <w:rsid w:val="00E542F2"/>
    <w:rsid w:val="00E54AA8"/>
    <w:rsid w:val="00E54B7C"/>
    <w:rsid w:val="00E55026"/>
    <w:rsid w:val="00E55AEC"/>
    <w:rsid w:val="00E55E30"/>
    <w:rsid w:val="00E606DC"/>
    <w:rsid w:val="00E62296"/>
    <w:rsid w:val="00E62D38"/>
    <w:rsid w:val="00E63308"/>
    <w:rsid w:val="00E63C46"/>
    <w:rsid w:val="00E64D86"/>
    <w:rsid w:val="00E65190"/>
    <w:rsid w:val="00E658D4"/>
    <w:rsid w:val="00E6712E"/>
    <w:rsid w:val="00E67439"/>
    <w:rsid w:val="00E71173"/>
    <w:rsid w:val="00E72528"/>
    <w:rsid w:val="00E754E8"/>
    <w:rsid w:val="00E7554E"/>
    <w:rsid w:val="00E772D7"/>
    <w:rsid w:val="00E77766"/>
    <w:rsid w:val="00E818C9"/>
    <w:rsid w:val="00E838D8"/>
    <w:rsid w:val="00E8487B"/>
    <w:rsid w:val="00E8497D"/>
    <w:rsid w:val="00E84E30"/>
    <w:rsid w:val="00E8500D"/>
    <w:rsid w:val="00E86715"/>
    <w:rsid w:val="00E90139"/>
    <w:rsid w:val="00E903B3"/>
    <w:rsid w:val="00E910C1"/>
    <w:rsid w:val="00E91CBE"/>
    <w:rsid w:val="00E92D12"/>
    <w:rsid w:val="00E931D5"/>
    <w:rsid w:val="00E938EE"/>
    <w:rsid w:val="00E94B18"/>
    <w:rsid w:val="00E9501E"/>
    <w:rsid w:val="00E969C8"/>
    <w:rsid w:val="00E97321"/>
    <w:rsid w:val="00EA0959"/>
    <w:rsid w:val="00EA11F2"/>
    <w:rsid w:val="00EA1A62"/>
    <w:rsid w:val="00EA1D33"/>
    <w:rsid w:val="00EA3FFD"/>
    <w:rsid w:val="00EA5248"/>
    <w:rsid w:val="00EA7AF6"/>
    <w:rsid w:val="00EA7AFC"/>
    <w:rsid w:val="00EB0619"/>
    <w:rsid w:val="00EB0D96"/>
    <w:rsid w:val="00EB27D5"/>
    <w:rsid w:val="00EB2C0C"/>
    <w:rsid w:val="00EB3CB0"/>
    <w:rsid w:val="00EB4042"/>
    <w:rsid w:val="00EB4A95"/>
    <w:rsid w:val="00EB4E49"/>
    <w:rsid w:val="00EB5081"/>
    <w:rsid w:val="00EB7905"/>
    <w:rsid w:val="00EC179A"/>
    <w:rsid w:val="00EC3FCA"/>
    <w:rsid w:val="00EC45D4"/>
    <w:rsid w:val="00EC4980"/>
    <w:rsid w:val="00EC4C98"/>
    <w:rsid w:val="00EC5629"/>
    <w:rsid w:val="00EC6632"/>
    <w:rsid w:val="00EC73A5"/>
    <w:rsid w:val="00EC79A8"/>
    <w:rsid w:val="00EC7D86"/>
    <w:rsid w:val="00EC7E25"/>
    <w:rsid w:val="00ED0667"/>
    <w:rsid w:val="00ED0DBA"/>
    <w:rsid w:val="00ED3000"/>
    <w:rsid w:val="00ED4699"/>
    <w:rsid w:val="00ED6A88"/>
    <w:rsid w:val="00EE0798"/>
    <w:rsid w:val="00EE09B8"/>
    <w:rsid w:val="00EE0DD3"/>
    <w:rsid w:val="00EE13B0"/>
    <w:rsid w:val="00EE2586"/>
    <w:rsid w:val="00EE34B1"/>
    <w:rsid w:val="00EE40B2"/>
    <w:rsid w:val="00EE52C9"/>
    <w:rsid w:val="00EE5DE2"/>
    <w:rsid w:val="00EE7836"/>
    <w:rsid w:val="00EF1AEB"/>
    <w:rsid w:val="00EF1F39"/>
    <w:rsid w:val="00EF2371"/>
    <w:rsid w:val="00EF3817"/>
    <w:rsid w:val="00EF39D0"/>
    <w:rsid w:val="00EF41CF"/>
    <w:rsid w:val="00EF4C19"/>
    <w:rsid w:val="00EF5CAA"/>
    <w:rsid w:val="00EF6B97"/>
    <w:rsid w:val="00EF7547"/>
    <w:rsid w:val="00EF7FA7"/>
    <w:rsid w:val="00F002B5"/>
    <w:rsid w:val="00F00AC0"/>
    <w:rsid w:val="00F020CE"/>
    <w:rsid w:val="00F022FE"/>
    <w:rsid w:val="00F027F1"/>
    <w:rsid w:val="00F02C69"/>
    <w:rsid w:val="00F04C1C"/>
    <w:rsid w:val="00F05508"/>
    <w:rsid w:val="00F07E90"/>
    <w:rsid w:val="00F103F7"/>
    <w:rsid w:val="00F113B2"/>
    <w:rsid w:val="00F1203E"/>
    <w:rsid w:val="00F1506E"/>
    <w:rsid w:val="00F16F32"/>
    <w:rsid w:val="00F17368"/>
    <w:rsid w:val="00F2379F"/>
    <w:rsid w:val="00F2403B"/>
    <w:rsid w:val="00F25496"/>
    <w:rsid w:val="00F27100"/>
    <w:rsid w:val="00F277E4"/>
    <w:rsid w:val="00F30199"/>
    <w:rsid w:val="00F313D8"/>
    <w:rsid w:val="00F321F7"/>
    <w:rsid w:val="00F3359E"/>
    <w:rsid w:val="00F34904"/>
    <w:rsid w:val="00F34F72"/>
    <w:rsid w:val="00F3674A"/>
    <w:rsid w:val="00F36FE0"/>
    <w:rsid w:val="00F371F7"/>
    <w:rsid w:val="00F37793"/>
    <w:rsid w:val="00F37A7E"/>
    <w:rsid w:val="00F37C8E"/>
    <w:rsid w:val="00F40381"/>
    <w:rsid w:val="00F40C58"/>
    <w:rsid w:val="00F414DC"/>
    <w:rsid w:val="00F41C1F"/>
    <w:rsid w:val="00F421C0"/>
    <w:rsid w:val="00F42C97"/>
    <w:rsid w:val="00F43450"/>
    <w:rsid w:val="00F43B8A"/>
    <w:rsid w:val="00F43F07"/>
    <w:rsid w:val="00F449B5"/>
    <w:rsid w:val="00F44BC0"/>
    <w:rsid w:val="00F45DB1"/>
    <w:rsid w:val="00F46E2E"/>
    <w:rsid w:val="00F51267"/>
    <w:rsid w:val="00F517B4"/>
    <w:rsid w:val="00F5249E"/>
    <w:rsid w:val="00F53242"/>
    <w:rsid w:val="00F5455C"/>
    <w:rsid w:val="00F56206"/>
    <w:rsid w:val="00F56861"/>
    <w:rsid w:val="00F56DEF"/>
    <w:rsid w:val="00F57FA1"/>
    <w:rsid w:val="00F603A9"/>
    <w:rsid w:val="00F60493"/>
    <w:rsid w:val="00F632AD"/>
    <w:rsid w:val="00F639BD"/>
    <w:rsid w:val="00F642A0"/>
    <w:rsid w:val="00F644AE"/>
    <w:rsid w:val="00F649A9"/>
    <w:rsid w:val="00F6588E"/>
    <w:rsid w:val="00F66585"/>
    <w:rsid w:val="00F66A70"/>
    <w:rsid w:val="00F702FD"/>
    <w:rsid w:val="00F703AE"/>
    <w:rsid w:val="00F70CFC"/>
    <w:rsid w:val="00F70E74"/>
    <w:rsid w:val="00F720B9"/>
    <w:rsid w:val="00F76F0E"/>
    <w:rsid w:val="00F80973"/>
    <w:rsid w:val="00F82065"/>
    <w:rsid w:val="00F8229F"/>
    <w:rsid w:val="00F82737"/>
    <w:rsid w:val="00F82A91"/>
    <w:rsid w:val="00F833AB"/>
    <w:rsid w:val="00F85154"/>
    <w:rsid w:val="00F8687B"/>
    <w:rsid w:val="00F87EAF"/>
    <w:rsid w:val="00F90570"/>
    <w:rsid w:val="00F91A03"/>
    <w:rsid w:val="00F91D33"/>
    <w:rsid w:val="00F92404"/>
    <w:rsid w:val="00F9261E"/>
    <w:rsid w:val="00F9556B"/>
    <w:rsid w:val="00F95B39"/>
    <w:rsid w:val="00F960F8"/>
    <w:rsid w:val="00F9639A"/>
    <w:rsid w:val="00F97F72"/>
    <w:rsid w:val="00FA0311"/>
    <w:rsid w:val="00FA1C3E"/>
    <w:rsid w:val="00FA43BE"/>
    <w:rsid w:val="00FA45AB"/>
    <w:rsid w:val="00FA5164"/>
    <w:rsid w:val="00FA5182"/>
    <w:rsid w:val="00FA5189"/>
    <w:rsid w:val="00FA5667"/>
    <w:rsid w:val="00FA5D29"/>
    <w:rsid w:val="00FA768F"/>
    <w:rsid w:val="00FB0B19"/>
    <w:rsid w:val="00FB254C"/>
    <w:rsid w:val="00FB3521"/>
    <w:rsid w:val="00FB4BF0"/>
    <w:rsid w:val="00FB5FDF"/>
    <w:rsid w:val="00FB7D6C"/>
    <w:rsid w:val="00FC048F"/>
    <w:rsid w:val="00FC13E4"/>
    <w:rsid w:val="00FC26BF"/>
    <w:rsid w:val="00FC2D0E"/>
    <w:rsid w:val="00FC3ACB"/>
    <w:rsid w:val="00FC4450"/>
    <w:rsid w:val="00FC4FE2"/>
    <w:rsid w:val="00FC650C"/>
    <w:rsid w:val="00FC679C"/>
    <w:rsid w:val="00FC6C36"/>
    <w:rsid w:val="00FC74C4"/>
    <w:rsid w:val="00FC7836"/>
    <w:rsid w:val="00FC788F"/>
    <w:rsid w:val="00FD076E"/>
    <w:rsid w:val="00FD10C2"/>
    <w:rsid w:val="00FD144C"/>
    <w:rsid w:val="00FD191B"/>
    <w:rsid w:val="00FD1BE0"/>
    <w:rsid w:val="00FD2937"/>
    <w:rsid w:val="00FD3880"/>
    <w:rsid w:val="00FD395C"/>
    <w:rsid w:val="00FD513F"/>
    <w:rsid w:val="00FD58F8"/>
    <w:rsid w:val="00FD5BB9"/>
    <w:rsid w:val="00FD6678"/>
    <w:rsid w:val="00FD7465"/>
    <w:rsid w:val="00FD7E06"/>
    <w:rsid w:val="00FE0D40"/>
    <w:rsid w:val="00FE27A1"/>
    <w:rsid w:val="00FE433D"/>
    <w:rsid w:val="00FE4B54"/>
    <w:rsid w:val="00FE52A1"/>
    <w:rsid w:val="00FE54C0"/>
    <w:rsid w:val="00FE573C"/>
    <w:rsid w:val="00FE69C9"/>
    <w:rsid w:val="00FF13F7"/>
    <w:rsid w:val="00FF3812"/>
    <w:rsid w:val="00FF49DB"/>
    <w:rsid w:val="00FF5619"/>
    <w:rsid w:val="00FF5AC1"/>
    <w:rsid w:val="00FF5CEE"/>
    <w:rsid w:val="00FF5FFE"/>
    <w:rsid w:val="00FF6820"/>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qFormat="1"/>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5B3E00"/>
    <w:pPr>
      <w:keepNext/>
      <w:keepLines/>
      <w:spacing w:before="200"/>
      <w:outlineLvl w:val="4"/>
    </w:pPr>
    <w:rPr>
      <w:rFonts w:asciiTheme="majorHAnsi" w:eastAsiaTheme="majorEastAsia" w:hAnsiTheme="majorHAnsi" w:cstheme="majorBidi"/>
      <w:color w:val="243F60"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aliases w:val="超级链接"/>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NO">
    <w:name w:val="NO"/>
    <w:basedOn w:val="a"/>
    <w:link w:val="NOChar1"/>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Guidance">
    <w:name w:val="Guidance"/>
    <w:basedOn w:val="a"/>
    <w:rsid w:val="00535E95"/>
    <w:pPr>
      <w:spacing w:after="180"/>
    </w:pPr>
    <w:rPr>
      <w:rFonts w:eastAsia="宋体"/>
      <w:i/>
      <w:iCs/>
      <w:color w:val="0000FF"/>
      <w:szCs w:val="20"/>
      <w:lang w:eastAsia="zh-CN"/>
    </w:rPr>
  </w:style>
  <w:style w:type="character" w:customStyle="1" w:styleId="B1Char">
    <w:name w:val="B1 Char"/>
    <w:basedOn w:val="a1"/>
    <w:link w:val="B1"/>
    <w:locked/>
    <w:rsid w:val="00535E95"/>
    <w:rPr>
      <w:rFonts w:ascii="Calibri" w:hAnsi="Calibri" w:cs="宋体"/>
      <w:sz w:val="22"/>
      <w:szCs w:val="22"/>
    </w:rPr>
  </w:style>
  <w:style w:type="paragraph" w:customStyle="1" w:styleId="B1">
    <w:name w:val="B1"/>
    <w:basedOn w:val="a"/>
    <w:link w:val="B1Char"/>
    <w:qFormat/>
    <w:rsid w:val="00535E95"/>
    <w:pPr>
      <w:spacing w:after="180"/>
      <w:ind w:left="568" w:hanging="284"/>
    </w:pPr>
    <w:rPr>
      <w:rFonts w:ascii="Calibri" w:eastAsia="宋体" w:hAnsi="Calibri" w:cs="宋体"/>
      <w:sz w:val="22"/>
      <w:szCs w:val="22"/>
      <w:lang w:eastAsia="zh-CN"/>
    </w:rPr>
  </w:style>
  <w:style w:type="character" w:customStyle="1" w:styleId="B2Char">
    <w:name w:val="B2 Char"/>
    <w:basedOn w:val="a1"/>
    <w:link w:val="B2"/>
    <w:locked/>
    <w:rsid w:val="00535E95"/>
    <w:rPr>
      <w:rFonts w:ascii="Calibri" w:hAnsi="Calibri" w:cs="宋体"/>
      <w:sz w:val="22"/>
      <w:szCs w:val="22"/>
    </w:rPr>
  </w:style>
  <w:style w:type="paragraph" w:customStyle="1" w:styleId="B2">
    <w:name w:val="B2"/>
    <w:basedOn w:val="a"/>
    <w:link w:val="B2Char"/>
    <w:rsid w:val="00535E95"/>
    <w:pPr>
      <w:spacing w:after="180"/>
      <w:ind w:left="851" w:hanging="284"/>
    </w:pPr>
    <w:rPr>
      <w:rFonts w:ascii="Calibri" w:eastAsia="宋体" w:hAnsi="Calibri" w:cs="宋体"/>
      <w:sz w:val="22"/>
      <w:szCs w:val="22"/>
      <w:lang w:eastAsia="zh-CN"/>
    </w:rPr>
  </w:style>
  <w:style w:type="character" w:customStyle="1" w:styleId="B3Char">
    <w:name w:val="B3 Char"/>
    <w:basedOn w:val="a1"/>
    <w:link w:val="B3"/>
    <w:locked/>
    <w:rsid w:val="00535E95"/>
    <w:rPr>
      <w:rFonts w:ascii="Calibri" w:hAnsi="Calibri" w:cs="宋体"/>
      <w:sz w:val="22"/>
      <w:szCs w:val="22"/>
    </w:rPr>
  </w:style>
  <w:style w:type="paragraph" w:customStyle="1" w:styleId="B3">
    <w:name w:val="B3"/>
    <w:basedOn w:val="a"/>
    <w:link w:val="B3Char"/>
    <w:rsid w:val="00535E95"/>
    <w:pPr>
      <w:spacing w:after="180"/>
      <w:ind w:left="1135" w:hanging="284"/>
    </w:pPr>
    <w:rPr>
      <w:rFonts w:ascii="Calibri" w:eastAsia="宋体" w:hAnsi="Calibri" w:cs="宋体"/>
      <w:sz w:val="22"/>
      <w:szCs w:val="22"/>
      <w:lang w:eastAsia="zh-CN"/>
    </w:rPr>
  </w:style>
  <w:style w:type="character" w:customStyle="1" w:styleId="B4Char">
    <w:name w:val="B4 Char"/>
    <w:basedOn w:val="a1"/>
    <w:link w:val="B4"/>
    <w:locked/>
    <w:rsid w:val="00535E95"/>
    <w:rPr>
      <w:rFonts w:ascii="Calibri" w:hAnsi="Calibri" w:cs="宋体"/>
      <w:sz w:val="22"/>
      <w:szCs w:val="22"/>
    </w:rPr>
  </w:style>
  <w:style w:type="paragraph" w:customStyle="1" w:styleId="B4">
    <w:name w:val="B4"/>
    <w:basedOn w:val="a"/>
    <w:link w:val="B4Char"/>
    <w:rsid w:val="00535E95"/>
    <w:pPr>
      <w:spacing w:after="180"/>
      <w:ind w:left="1418" w:hanging="284"/>
    </w:pPr>
    <w:rPr>
      <w:rFonts w:ascii="Calibri" w:eastAsia="宋体" w:hAnsi="Calibri" w:cs="宋体"/>
      <w:sz w:val="22"/>
      <w:szCs w:val="22"/>
      <w:lang w:eastAsia="zh-CN"/>
    </w:rPr>
  </w:style>
  <w:style w:type="paragraph" w:customStyle="1" w:styleId="Doc-title">
    <w:name w:val="Doc-title"/>
    <w:basedOn w:val="a"/>
    <w:next w:val="a"/>
    <w:link w:val="Doc-titleChar"/>
    <w:qFormat/>
    <w:rsid w:val="00EC4C98"/>
    <w:pPr>
      <w:ind w:left="1260" w:hanging="1260"/>
    </w:pPr>
    <w:rPr>
      <w:rFonts w:ascii="Arial" w:eastAsia="MS Mincho" w:hAnsi="Arial"/>
      <w:lang w:val="en-GB" w:eastAsia="en-GB"/>
    </w:rPr>
  </w:style>
  <w:style w:type="character" w:customStyle="1" w:styleId="Doc-titleChar">
    <w:name w:val="Doc-title Char"/>
    <w:basedOn w:val="a1"/>
    <w:link w:val="Doc-title"/>
    <w:qFormat/>
    <w:rsid w:val="00EC4C98"/>
    <w:rPr>
      <w:rFonts w:ascii="Arial" w:eastAsia="MS Mincho" w:hAnsi="Arial"/>
      <w:szCs w:val="24"/>
      <w:lang w:val="en-GB" w:eastAsia="en-GB"/>
    </w:rPr>
  </w:style>
  <w:style w:type="paragraph" w:customStyle="1" w:styleId="CRCoverPage">
    <w:name w:val="CR Cover Page"/>
    <w:link w:val="CRCoverPageZchn"/>
    <w:rsid w:val="00377F6F"/>
    <w:pPr>
      <w:spacing w:after="120"/>
    </w:pPr>
    <w:rPr>
      <w:rFonts w:ascii="Arial" w:eastAsiaTheme="minorEastAsia" w:hAnsi="Arial"/>
      <w:lang w:val="en-GB" w:eastAsia="en-US"/>
    </w:rPr>
  </w:style>
  <w:style w:type="character" w:customStyle="1" w:styleId="CRCoverPageZchn">
    <w:name w:val="CR Cover Page Zchn"/>
    <w:link w:val="CRCoverPage"/>
    <w:rsid w:val="00377F6F"/>
    <w:rPr>
      <w:rFonts w:ascii="Arial" w:eastAsiaTheme="minorEastAsia" w:hAnsi="Arial"/>
      <w:lang w:val="en-GB" w:eastAsia="en-US"/>
    </w:rPr>
  </w:style>
  <w:style w:type="paragraph" w:customStyle="1" w:styleId="PL">
    <w:name w:val="PL"/>
    <w:link w:val="PLChar"/>
    <w:qFormat/>
    <w:rsid w:val="007253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25397"/>
    <w:rPr>
      <w:rFonts w:ascii="Courier New" w:eastAsia="Batang" w:hAnsi="Courier New"/>
      <w:noProof/>
      <w:sz w:val="16"/>
      <w:shd w:val="clear" w:color="auto" w:fill="E6E6E6"/>
      <w:lang w:val="en-GB" w:eastAsia="sv-SE"/>
    </w:rPr>
  </w:style>
  <w:style w:type="character" w:customStyle="1" w:styleId="Char2">
    <w:name w:val="批注文字 Char"/>
    <w:basedOn w:val="a1"/>
    <w:link w:val="a9"/>
    <w:uiPriority w:val="99"/>
    <w:qFormat/>
    <w:rsid w:val="00725397"/>
    <w:rPr>
      <w:rFonts w:eastAsia="Times New Roman"/>
      <w:szCs w:val="24"/>
      <w:lang w:eastAsia="en-US"/>
    </w:rPr>
  </w:style>
  <w:style w:type="paragraph" w:customStyle="1" w:styleId="TAN">
    <w:name w:val="TAN"/>
    <w:basedOn w:val="a"/>
    <w:rsid w:val="00A91BD3"/>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paragraph" w:customStyle="1" w:styleId="Agreement">
    <w:name w:val="Agreement"/>
    <w:basedOn w:val="a"/>
    <w:next w:val="Doc-text2"/>
    <w:rsid w:val="008E57F5"/>
    <w:pPr>
      <w:numPr>
        <w:numId w:val="6"/>
      </w:numPr>
      <w:spacing w:before="60" w:after="200" w:line="276" w:lineRule="auto"/>
    </w:pPr>
    <w:rPr>
      <w:rFonts w:ascii="Arial" w:eastAsia="MS Mincho" w:hAnsi="Arial" w:cstheme="minorBidi"/>
      <w:b/>
      <w:lang w:val="en-GB" w:eastAsia="en-GB"/>
    </w:rPr>
  </w:style>
  <w:style w:type="table" w:customStyle="1" w:styleId="TableGrid1">
    <w:name w:val="Table Grid1"/>
    <w:basedOn w:val="a2"/>
    <w:next w:val="a7"/>
    <w:uiPriority w:val="39"/>
    <w:rsid w:val="00825550"/>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5Char">
    <w:name w:val="标题 5 Char"/>
    <w:basedOn w:val="a1"/>
    <w:link w:val="5"/>
    <w:semiHidden/>
    <w:rsid w:val="005B3E00"/>
    <w:rPr>
      <w:rFonts w:asciiTheme="majorHAnsi" w:eastAsiaTheme="majorEastAsia" w:hAnsiTheme="majorHAnsi" w:cstheme="majorBidi"/>
      <w:color w:val="243F60" w:themeColor="accent1" w:themeShade="7F"/>
      <w:szCs w:val="24"/>
      <w:lang w:eastAsia="en-US"/>
    </w:rPr>
  </w:style>
  <w:style w:type="paragraph" w:customStyle="1" w:styleId="EmailDiscussion">
    <w:name w:val="EmailDiscussion"/>
    <w:basedOn w:val="a"/>
    <w:next w:val="EmailDiscussion2"/>
    <w:link w:val="EmailDiscussionChar"/>
    <w:rsid w:val="006D470F"/>
    <w:pPr>
      <w:numPr>
        <w:numId w:val="14"/>
      </w:numPr>
      <w:spacing w:before="40"/>
    </w:pPr>
    <w:rPr>
      <w:rFonts w:ascii="Arial" w:eastAsia="MS Mincho" w:hAnsi="Arial"/>
      <w:b/>
      <w:lang w:val="en-GB" w:eastAsia="en-GB"/>
    </w:rPr>
  </w:style>
  <w:style w:type="paragraph" w:customStyle="1" w:styleId="EmailDiscussion2">
    <w:name w:val="EmailDiscussion2"/>
    <w:basedOn w:val="Doc-text2"/>
    <w:qFormat/>
    <w:rsid w:val="006D470F"/>
  </w:style>
  <w:style w:type="character" w:customStyle="1" w:styleId="EmailDiscussionChar">
    <w:name w:val="EmailDiscussion Char"/>
    <w:link w:val="EmailDiscussion"/>
    <w:rsid w:val="006D470F"/>
    <w:rPr>
      <w:rFonts w:ascii="Arial" w:eastAsia="MS Mincho" w:hAnsi="Arial"/>
      <w:b/>
      <w:szCs w:val="24"/>
      <w:lang w:val="en-GB" w:eastAsia="en-GB"/>
    </w:rPr>
  </w:style>
  <w:style w:type="paragraph" w:customStyle="1" w:styleId="TH">
    <w:name w:val="TH"/>
    <w:basedOn w:val="a"/>
    <w:link w:val="THChar"/>
    <w:rsid w:val="00745321"/>
    <w:pPr>
      <w:keepNext/>
      <w:keepLines/>
      <w:overflowPunct w:val="0"/>
      <w:autoSpaceDE w:val="0"/>
      <w:autoSpaceDN w:val="0"/>
      <w:adjustRightInd w:val="0"/>
      <w:spacing w:before="60" w:after="180"/>
      <w:jc w:val="center"/>
      <w:textAlignment w:val="baseline"/>
    </w:pPr>
    <w:rPr>
      <w:rFonts w:ascii="Arial" w:hAnsi="Arial"/>
      <w:b/>
      <w:szCs w:val="20"/>
      <w:lang w:val="x-none" w:eastAsia="x-none"/>
    </w:rPr>
  </w:style>
  <w:style w:type="character" w:customStyle="1" w:styleId="THChar">
    <w:name w:val="TH Char"/>
    <w:link w:val="TH"/>
    <w:rsid w:val="00745321"/>
    <w:rPr>
      <w:rFonts w:ascii="Arial" w:eastAsia="Times New Roman" w:hAnsi="Arial"/>
      <w:b/>
      <w:lang w:val="x-none" w:eastAsia="x-none"/>
    </w:rPr>
  </w:style>
  <w:style w:type="paragraph" w:customStyle="1" w:styleId="3GPPHeader">
    <w:name w:val="3GPP_Header"/>
    <w:basedOn w:val="a"/>
    <w:rsid w:val="00076CED"/>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 w:type="character" w:customStyle="1" w:styleId="2Char">
    <w:name w:val="标题 2 Char"/>
    <w:basedOn w:val="a1"/>
    <w:link w:val="20"/>
    <w:rsid w:val="00076CED"/>
    <w:rPr>
      <w:rFonts w:ascii="Arial" w:eastAsia="MS Mincho" w:hAnsi="Arial" w:cs="Arial"/>
      <w:b/>
      <w:bCs/>
      <w:iCs/>
      <w:szCs w:val="28"/>
    </w:rPr>
  </w:style>
  <w:style w:type="paragraph" w:customStyle="1" w:styleId="BoldComments">
    <w:name w:val="Bold Comments"/>
    <w:basedOn w:val="a"/>
    <w:link w:val="BoldCommentsChar"/>
    <w:qFormat/>
    <w:rsid w:val="00F25496"/>
    <w:pPr>
      <w:spacing w:before="240" w:after="60"/>
      <w:outlineLvl w:val="8"/>
    </w:pPr>
    <w:rPr>
      <w:rFonts w:ascii="Arial" w:eastAsia="MS Mincho" w:hAnsi="Arial"/>
      <w:b/>
      <w:lang w:val="x-none" w:eastAsia="x-none"/>
    </w:rPr>
  </w:style>
  <w:style w:type="character" w:customStyle="1" w:styleId="BoldCommentsChar">
    <w:name w:val="Bold Comments Char"/>
    <w:link w:val="BoldComments"/>
    <w:rsid w:val="00F25496"/>
    <w:rPr>
      <w:rFonts w:ascii="Arial" w:eastAsia="MS Mincho" w:hAnsi="Arial"/>
      <w:b/>
      <w:szCs w:val="24"/>
      <w:lang w:val="x-none" w:eastAsia="x-none"/>
    </w:rPr>
  </w:style>
  <w:style w:type="table" w:styleId="21">
    <w:name w:val="Table Simple 2"/>
    <w:basedOn w:val="a2"/>
    <w:rsid w:val="001C2235"/>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qFormat="1"/>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5B3E00"/>
    <w:pPr>
      <w:keepNext/>
      <w:keepLines/>
      <w:spacing w:before="200"/>
      <w:outlineLvl w:val="4"/>
    </w:pPr>
    <w:rPr>
      <w:rFonts w:asciiTheme="majorHAnsi" w:eastAsiaTheme="majorEastAsia" w:hAnsiTheme="majorHAnsi" w:cstheme="majorBidi"/>
      <w:color w:val="243F60"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aliases w:val="超级链接"/>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NO">
    <w:name w:val="NO"/>
    <w:basedOn w:val="a"/>
    <w:link w:val="NOChar1"/>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Guidance">
    <w:name w:val="Guidance"/>
    <w:basedOn w:val="a"/>
    <w:rsid w:val="00535E95"/>
    <w:pPr>
      <w:spacing w:after="180"/>
    </w:pPr>
    <w:rPr>
      <w:rFonts w:eastAsia="宋体"/>
      <w:i/>
      <w:iCs/>
      <w:color w:val="0000FF"/>
      <w:szCs w:val="20"/>
      <w:lang w:eastAsia="zh-CN"/>
    </w:rPr>
  </w:style>
  <w:style w:type="character" w:customStyle="1" w:styleId="B1Char">
    <w:name w:val="B1 Char"/>
    <w:basedOn w:val="a1"/>
    <w:link w:val="B1"/>
    <w:locked/>
    <w:rsid w:val="00535E95"/>
    <w:rPr>
      <w:rFonts w:ascii="Calibri" w:hAnsi="Calibri" w:cs="宋体"/>
      <w:sz w:val="22"/>
      <w:szCs w:val="22"/>
    </w:rPr>
  </w:style>
  <w:style w:type="paragraph" w:customStyle="1" w:styleId="B1">
    <w:name w:val="B1"/>
    <w:basedOn w:val="a"/>
    <w:link w:val="B1Char"/>
    <w:qFormat/>
    <w:rsid w:val="00535E95"/>
    <w:pPr>
      <w:spacing w:after="180"/>
      <w:ind w:left="568" w:hanging="284"/>
    </w:pPr>
    <w:rPr>
      <w:rFonts w:ascii="Calibri" w:eastAsia="宋体" w:hAnsi="Calibri" w:cs="宋体"/>
      <w:sz w:val="22"/>
      <w:szCs w:val="22"/>
      <w:lang w:eastAsia="zh-CN"/>
    </w:rPr>
  </w:style>
  <w:style w:type="character" w:customStyle="1" w:styleId="B2Char">
    <w:name w:val="B2 Char"/>
    <w:basedOn w:val="a1"/>
    <w:link w:val="B2"/>
    <w:locked/>
    <w:rsid w:val="00535E95"/>
    <w:rPr>
      <w:rFonts w:ascii="Calibri" w:hAnsi="Calibri" w:cs="宋体"/>
      <w:sz w:val="22"/>
      <w:szCs w:val="22"/>
    </w:rPr>
  </w:style>
  <w:style w:type="paragraph" w:customStyle="1" w:styleId="B2">
    <w:name w:val="B2"/>
    <w:basedOn w:val="a"/>
    <w:link w:val="B2Char"/>
    <w:rsid w:val="00535E95"/>
    <w:pPr>
      <w:spacing w:after="180"/>
      <w:ind w:left="851" w:hanging="284"/>
    </w:pPr>
    <w:rPr>
      <w:rFonts w:ascii="Calibri" w:eastAsia="宋体" w:hAnsi="Calibri" w:cs="宋体"/>
      <w:sz w:val="22"/>
      <w:szCs w:val="22"/>
      <w:lang w:eastAsia="zh-CN"/>
    </w:rPr>
  </w:style>
  <w:style w:type="character" w:customStyle="1" w:styleId="B3Char">
    <w:name w:val="B3 Char"/>
    <w:basedOn w:val="a1"/>
    <w:link w:val="B3"/>
    <w:locked/>
    <w:rsid w:val="00535E95"/>
    <w:rPr>
      <w:rFonts w:ascii="Calibri" w:hAnsi="Calibri" w:cs="宋体"/>
      <w:sz w:val="22"/>
      <w:szCs w:val="22"/>
    </w:rPr>
  </w:style>
  <w:style w:type="paragraph" w:customStyle="1" w:styleId="B3">
    <w:name w:val="B3"/>
    <w:basedOn w:val="a"/>
    <w:link w:val="B3Char"/>
    <w:rsid w:val="00535E95"/>
    <w:pPr>
      <w:spacing w:after="180"/>
      <w:ind w:left="1135" w:hanging="284"/>
    </w:pPr>
    <w:rPr>
      <w:rFonts w:ascii="Calibri" w:eastAsia="宋体" w:hAnsi="Calibri" w:cs="宋体"/>
      <w:sz w:val="22"/>
      <w:szCs w:val="22"/>
      <w:lang w:eastAsia="zh-CN"/>
    </w:rPr>
  </w:style>
  <w:style w:type="character" w:customStyle="1" w:styleId="B4Char">
    <w:name w:val="B4 Char"/>
    <w:basedOn w:val="a1"/>
    <w:link w:val="B4"/>
    <w:locked/>
    <w:rsid w:val="00535E95"/>
    <w:rPr>
      <w:rFonts w:ascii="Calibri" w:hAnsi="Calibri" w:cs="宋体"/>
      <w:sz w:val="22"/>
      <w:szCs w:val="22"/>
    </w:rPr>
  </w:style>
  <w:style w:type="paragraph" w:customStyle="1" w:styleId="B4">
    <w:name w:val="B4"/>
    <w:basedOn w:val="a"/>
    <w:link w:val="B4Char"/>
    <w:rsid w:val="00535E95"/>
    <w:pPr>
      <w:spacing w:after="180"/>
      <w:ind w:left="1418" w:hanging="284"/>
    </w:pPr>
    <w:rPr>
      <w:rFonts w:ascii="Calibri" w:eastAsia="宋体" w:hAnsi="Calibri" w:cs="宋体"/>
      <w:sz w:val="22"/>
      <w:szCs w:val="22"/>
      <w:lang w:eastAsia="zh-CN"/>
    </w:rPr>
  </w:style>
  <w:style w:type="paragraph" w:customStyle="1" w:styleId="Doc-title">
    <w:name w:val="Doc-title"/>
    <w:basedOn w:val="a"/>
    <w:next w:val="a"/>
    <w:link w:val="Doc-titleChar"/>
    <w:qFormat/>
    <w:rsid w:val="00EC4C98"/>
    <w:pPr>
      <w:ind w:left="1260" w:hanging="1260"/>
    </w:pPr>
    <w:rPr>
      <w:rFonts w:ascii="Arial" w:eastAsia="MS Mincho" w:hAnsi="Arial"/>
      <w:lang w:val="en-GB" w:eastAsia="en-GB"/>
    </w:rPr>
  </w:style>
  <w:style w:type="character" w:customStyle="1" w:styleId="Doc-titleChar">
    <w:name w:val="Doc-title Char"/>
    <w:basedOn w:val="a1"/>
    <w:link w:val="Doc-title"/>
    <w:qFormat/>
    <w:rsid w:val="00EC4C98"/>
    <w:rPr>
      <w:rFonts w:ascii="Arial" w:eastAsia="MS Mincho" w:hAnsi="Arial"/>
      <w:szCs w:val="24"/>
      <w:lang w:val="en-GB" w:eastAsia="en-GB"/>
    </w:rPr>
  </w:style>
  <w:style w:type="paragraph" w:customStyle="1" w:styleId="CRCoverPage">
    <w:name w:val="CR Cover Page"/>
    <w:link w:val="CRCoverPageZchn"/>
    <w:rsid w:val="00377F6F"/>
    <w:pPr>
      <w:spacing w:after="120"/>
    </w:pPr>
    <w:rPr>
      <w:rFonts w:ascii="Arial" w:eastAsiaTheme="minorEastAsia" w:hAnsi="Arial"/>
      <w:lang w:val="en-GB" w:eastAsia="en-US"/>
    </w:rPr>
  </w:style>
  <w:style w:type="character" w:customStyle="1" w:styleId="CRCoverPageZchn">
    <w:name w:val="CR Cover Page Zchn"/>
    <w:link w:val="CRCoverPage"/>
    <w:rsid w:val="00377F6F"/>
    <w:rPr>
      <w:rFonts w:ascii="Arial" w:eastAsiaTheme="minorEastAsia" w:hAnsi="Arial"/>
      <w:lang w:val="en-GB" w:eastAsia="en-US"/>
    </w:rPr>
  </w:style>
  <w:style w:type="paragraph" w:customStyle="1" w:styleId="PL">
    <w:name w:val="PL"/>
    <w:link w:val="PLChar"/>
    <w:qFormat/>
    <w:rsid w:val="007253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25397"/>
    <w:rPr>
      <w:rFonts w:ascii="Courier New" w:eastAsia="Batang" w:hAnsi="Courier New"/>
      <w:noProof/>
      <w:sz w:val="16"/>
      <w:shd w:val="clear" w:color="auto" w:fill="E6E6E6"/>
      <w:lang w:val="en-GB" w:eastAsia="sv-SE"/>
    </w:rPr>
  </w:style>
  <w:style w:type="character" w:customStyle="1" w:styleId="Char2">
    <w:name w:val="批注文字 Char"/>
    <w:basedOn w:val="a1"/>
    <w:link w:val="a9"/>
    <w:uiPriority w:val="99"/>
    <w:qFormat/>
    <w:rsid w:val="00725397"/>
    <w:rPr>
      <w:rFonts w:eastAsia="Times New Roman"/>
      <w:szCs w:val="24"/>
      <w:lang w:eastAsia="en-US"/>
    </w:rPr>
  </w:style>
  <w:style w:type="paragraph" w:customStyle="1" w:styleId="TAN">
    <w:name w:val="TAN"/>
    <w:basedOn w:val="a"/>
    <w:rsid w:val="00A91BD3"/>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paragraph" w:customStyle="1" w:styleId="Agreement">
    <w:name w:val="Agreement"/>
    <w:basedOn w:val="a"/>
    <w:next w:val="Doc-text2"/>
    <w:rsid w:val="008E57F5"/>
    <w:pPr>
      <w:numPr>
        <w:numId w:val="6"/>
      </w:numPr>
      <w:spacing w:before="60" w:after="200" w:line="276" w:lineRule="auto"/>
    </w:pPr>
    <w:rPr>
      <w:rFonts w:ascii="Arial" w:eastAsia="MS Mincho" w:hAnsi="Arial" w:cstheme="minorBidi"/>
      <w:b/>
      <w:lang w:val="en-GB" w:eastAsia="en-GB"/>
    </w:rPr>
  </w:style>
  <w:style w:type="table" w:customStyle="1" w:styleId="TableGrid1">
    <w:name w:val="Table Grid1"/>
    <w:basedOn w:val="a2"/>
    <w:next w:val="a7"/>
    <w:uiPriority w:val="39"/>
    <w:rsid w:val="00825550"/>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5Char">
    <w:name w:val="标题 5 Char"/>
    <w:basedOn w:val="a1"/>
    <w:link w:val="5"/>
    <w:semiHidden/>
    <w:rsid w:val="005B3E00"/>
    <w:rPr>
      <w:rFonts w:asciiTheme="majorHAnsi" w:eastAsiaTheme="majorEastAsia" w:hAnsiTheme="majorHAnsi" w:cstheme="majorBidi"/>
      <w:color w:val="243F60" w:themeColor="accent1" w:themeShade="7F"/>
      <w:szCs w:val="24"/>
      <w:lang w:eastAsia="en-US"/>
    </w:rPr>
  </w:style>
  <w:style w:type="paragraph" w:customStyle="1" w:styleId="EmailDiscussion">
    <w:name w:val="EmailDiscussion"/>
    <w:basedOn w:val="a"/>
    <w:next w:val="EmailDiscussion2"/>
    <w:link w:val="EmailDiscussionChar"/>
    <w:rsid w:val="006D470F"/>
    <w:pPr>
      <w:numPr>
        <w:numId w:val="14"/>
      </w:numPr>
      <w:spacing w:before="40"/>
    </w:pPr>
    <w:rPr>
      <w:rFonts w:ascii="Arial" w:eastAsia="MS Mincho" w:hAnsi="Arial"/>
      <w:b/>
      <w:lang w:val="en-GB" w:eastAsia="en-GB"/>
    </w:rPr>
  </w:style>
  <w:style w:type="paragraph" w:customStyle="1" w:styleId="EmailDiscussion2">
    <w:name w:val="EmailDiscussion2"/>
    <w:basedOn w:val="Doc-text2"/>
    <w:qFormat/>
    <w:rsid w:val="006D470F"/>
  </w:style>
  <w:style w:type="character" w:customStyle="1" w:styleId="EmailDiscussionChar">
    <w:name w:val="EmailDiscussion Char"/>
    <w:link w:val="EmailDiscussion"/>
    <w:rsid w:val="006D470F"/>
    <w:rPr>
      <w:rFonts w:ascii="Arial" w:eastAsia="MS Mincho" w:hAnsi="Arial"/>
      <w:b/>
      <w:szCs w:val="24"/>
      <w:lang w:val="en-GB" w:eastAsia="en-GB"/>
    </w:rPr>
  </w:style>
  <w:style w:type="paragraph" w:customStyle="1" w:styleId="TH">
    <w:name w:val="TH"/>
    <w:basedOn w:val="a"/>
    <w:link w:val="THChar"/>
    <w:rsid w:val="00745321"/>
    <w:pPr>
      <w:keepNext/>
      <w:keepLines/>
      <w:overflowPunct w:val="0"/>
      <w:autoSpaceDE w:val="0"/>
      <w:autoSpaceDN w:val="0"/>
      <w:adjustRightInd w:val="0"/>
      <w:spacing w:before="60" w:after="180"/>
      <w:jc w:val="center"/>
      <w:textAlignment w:val="baseline"/>
    </w:pPr>
    <w:rPr>
      <w:rFonts w:ascii="Arial" w:hAnsi="Arial"/>
      <w:b/>
      <w:szCs w:val="20"/>
      <w:lang w:val="x-none" w:eastAsia="x-none"/>
    </w:rPr>
  </w:style>
  <w:style w:type="character" w:customStyle="1" w:styleId="THChar">
    <w:name w:val="TH Char"/>
    <w:link w:val="TH"/>
    <w:rsid w:val="00745321"/>
    <w:rPr>
      <w:rFonts w:ascii="Arial" w:eastAsia="Times New Roman" w:hAnsi="Arial"/>
      <w:b/>
      <w:lang w:val="x-none" w:eastAsia="x-none"/>
    </w:rPr>
  </w:style>
  <w:style w:type="paragraph" w:customStyle="1" w:styleId="3GPPHeader">
    <w:name w:val="3GPP_Header"/>
    <w:basedOn w:val="a"/>
    <w:rsid w:val="00076CED"/>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 w:type="character" w:customStyle="1" w:styleId="2Char">
    <w:name w:val="标题 2 Char"/>
    <w:basedOn w:val="a1"/>
    <w:link w:val="20"/>
    <w:rsid w:val="00076CED"/>
    <w:rPr>
      <w:rFonts w:ascii="Arial" w:eastAsia="MS Mincho" w:hAnsi="Arial" w:cs="Arial"/>
      <w:b/>
      <w:bCs/>
      <w:iCs/>
      <w:szCs w:val="28"/>
    </w:rPr>
  </w:style>
  <w:style w:type="paragraph" w:customStyle="1" w:styleId="BoldComments">
    <w:name w:val="Bold Comments"/>
    <w:basedOn w:val="a"/>
    <w:link w:val="BoldCommentsChar"/>
    <w:qFormat/>
    <w:rsid w:val="00F25496"/>
    <w:pPr>
      <w:spacing w:before="240" w:after="60"/>
      <w:outlineLvl w:val="8"/>
    </w:pPr>
    <w:rPr>
      <w:rFonts w:ascii="Arial" w:eastAsia="MS Mincho" w:hAnsi="Arial"/>
      <w:b/>
      <w:lang w:val="x-none" w:eastAsia="x-none"/>
    </w:rPr>
  </w:style>
  <w:style w:type="character" w:customStyle="1" w:styleId="BoldCommentsChar">
    <w:name w:val="Bold Comments Char"/>
    <w:link w:val="BoldComments"/>
    <w:rsid w:val="00F25496"/>
    <w:rPr>
      <w:rFonts w:ascii="Arial" w:eastAsia="MS Mincho" w:hAnsi="Arial"/>
      <w:b/>
      <w:szCs w:val="24"/>
      <w:lang w:val="x-none" w:eastAsia="x-none"/>
    </w:rPr>
  </w:style>
  <w:style w:type="table" w:styleId="21">
    <w:name w:val="Table Simple 2"/>
    <w:basedOn w:val="a2"/>
    <w:rsid w:val="001C2235"/>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59908134">
      <w:bodyDiv w:val="1"/>
      <w:marLeft w:val="0"/>
      <w:marRight w:val="0"/>
      <w:marTop w:val="0"/>
      <w:marBottom w:val="0"/>
      <w:divBdr>
        <w:top w:val="none" w:sz="0" w:space="0" w:color="auto"/>
        <w:left w:val="none" w:sz="0" w:space="0" w:color="auto"/>
        <w:bottom w:val="none" w:sz="0" w:space="0" w:color="auto"/>
        <w:right w:val="none" w:sz="0" w:space="0" w:color="auto"/>
      </w:divBdr>
      <w:divsChild>
        <w:div w:id="1299530870">
          <w:marLeft w:val="0"/>
          <w:marRight w:val="0"/>
          <w:marTop w:val="0"/>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5170032">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86661384">
      <w:bodyDiv w:val="1"/>
      <w:marLeft w:val="0"/>
      <w:marRight w:val="0"/>
      <w:marTop w:val="0"/>
      <w:marBottom w:val="0"/>
      <w:divBdr>
        <w:top w:val="none" w:sz="0" w:space="0" w:color="auto"/>
        <w:left w:val="none" w:sz="0" w:space="0" w:color="auto"/>
        <w:bottom w:val="none" w:sz="0" w:space="0" w:color="auto"/>
        <w:right w:val="none" w:sz="0" w:space="0" w:color="auto"/>
      </w:divBdr>
      <w:divsChild>
        <w:div w:id="533152551">
          <w:marLeft w:val="547"/>
          <w:marRight w:val="0"/>
          <w:marTop w:val="86"/>
          <w:marBottom w:val="0"/>
          <w:divBdr>
            <w:top w:val="none" w:sz="0" w:space="0" w:color="auto"/>
            <w:left w:val="none" w:sz="0" w:space="0" w:color="auto"/>
            <w:bottom w:val="none" w:sz="0" w:space="0" w:color="auto"/>
            <w:right w:val="none" w:sz="0" w:space="0" w:color="auto"/>
          </w:divBdr>
        </w:div>
        <w:div w:id="1264340827">
          <w:marLeft w:val="547"/>
          <w:marRight w:val="0"/>
          <w:marTop w:val="8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3161139">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3771299">
      <w:bodyDiv w:val="1"/>
      <w:marLeft w:val="0"/>
      <w:marRight w:val="0"/>
      <w:marTop w:val="0"/>
      <w:marBottom w:val="0"/>
      <w:divBdr>
        <w:top w:val="none" w:sz="0" w:space="0" w:color="auto"/>
        <w:left w:val="none" w:sz="0" w:space="0" w:color="auto"/>
        <w:bottom w:val="none" w:sz="0" w:space="0" w:color="auto"/>
        <w:right w:val="none" w:sz="0" w:space="0" w:color="auto"/>
      </w:divBdr>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26136268">
      <w:bodyDiv w:val="1"/>
      <w:marLeft w:val="0"/>
      <w:marRight w:val="0"/>
      <w:marTop w:val="0"/>
      <w:marBottom w:val="0"/>
      <w:divBdr>
        <w:top w:val="none" w:sz="0" w:space="0" w:color="auto"/>
        <w:left w:val="none" w:sz="0" w:space="0" w:color="auto"/>
        <w:bottom w:val="none" w:sz="0" w:space="0" w:color="auto"/>
        <w:right w:val="none" w:sz="0" w:space="0" w:color="auto"/>
      </w:divBdr>
      <w:divsChild>
        <w:div w:id="986276254">
          <w:marLeft w:val="547"/>
          <w:marRight w:val="0"/>
          <w:marTop w:val="77"/>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54844330">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4257441">
      <w:bodyDiv w:val="1"/>
      <w:marLeft w:val="0"/>
      <w:marRight w:val="0"/>
      <w:marTop w:val="0"/>
      <w:marBottom w:val="0"/>
      <w:divBdr>
        <w:top w:val="none" w:sz="0" w:space="0" w:color="auto"/>
        <w:left w:val="none" w:sz="0" w:space="0" w:color="auto"/>
        <w:bottom w:val="none" w:sz="0" w:space="0" w:color="auto"/>
        <w:right w:val="none" w:sz="0" w:space="0" w:color="auto"/>
      </w:divBdr>
      <w:divsChild>
        <w:div w:id="413011312">
          <w:marLeft w:val="547"/>
          <w:marRight w:val="0"/>
          <w:marTop w:val="77"/>
          <w:marBottom w:val="0"/>
          <w:divBdr>
            <w:top w:val="none" w:sz="0" w:space="0" w:color="auto"/>
            <w:left w:val="none" w:sz="0" w:space="0" w:color="auto"/>
            <w:bottom w:val="none" w:sz="0" w:space="0" w:color="auto"/>
            <w:right w:val="none" w:sz="0" w:space="0" w:color="auto"/>
          </w:divBdr>
        </w:div>
        <w:div w:id="1550218742">
          <w:marLeft w:val="547"/>
          <w:marRight w:val="0"/>
          <w:marTop w:val="77"/>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3665838">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67253042">
      <w:bodyDiv w:val="1"/>
      <w:marLeft w:val="0"/>
      <w:marRight w:val="0"/>
      <w:marTop w:val="0"/>
      <w:marBottom w:val="0"/>
      <w:divBdr>
        <w:top w:val="none" w:sz="0" w:space="0" w:color="auto"/>
        <w:left w:val="none" w:sz="0" w:space="0" w:color="auto"/>
        <w:bottom w:val="none" w:sz="0" w:space="0" w:color="auto"/>
        <w:right w:val="none" w:sz="0" w:space="0" w:color="auto"/>
      </w:divBdr>
    </w:div>
    <w:div w:id="687484363">
      <w:bodyDiv w:val="1"/>
      <w:marLeft w:val="0"/>
      <w:marRight w:val="0"/>
      <w:marTop w:val="0"/>
      <w:marBottom w:val="0"/>
      <w:divBdr>
        <w:top w:val="none" w:sz="0" w:space="0" w:color="auto"/>
        <w:left w:val="none" w:sz="0" w:space="0" w:color="auto"/>
        <w:bottom w:val="none" w:sz="0" w:space="0" w:color="auto"/>
        <w:right w:val="none" w:sz="0" w:space="0" w:color="auto"/>
      </w:divBdr>
    </w:div>
    <w:div w:id="728648582">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5999860">
      <w:bodyDiv w:val="1"/>
      <w:marLeft w:val="0"/>
      <w:marRight w:val="0"/>
      <w:marTop w:val="0"/>
      <w:marBottom w:val="0"/>
      <w:divBdr>
        <w:top w:val="none" w:sz="0" w:space="0" w:color="auto"/>
        <w:left w:val="none" w:sz="0" w:space="0" w:color="auto"/>
        <w:bottom w:val="none" w:sz="0" w:space="0" w:color="auto"/>
        <w:right w:val="none" w:sz="0" w:space="0" w:color="auto"/>
      </w:divBdr>
    </w:div>
    <w:div w:id="895705234">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9142013">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47532906">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89354882">
      <w:bodyDiv w:val="1"/>
      <w:marLeft w:val="0"/>
      <w:marRight w:val="0"/>
      <w:marTop w:val="0"/>
      <w:marBottom w:val="0"/>
      <w:divBdr>
        <w:top w:val="none" w:sz="0" w:space="0" w:color="auto"/>
        <w:left w:val="none" w:sz="0" w:space="0" w:color="auto"/>
        <w:bottom w:val="none" w:sz="0" w:space="0" w:color="auto"/>
        <w:right w:val="none" w:sz="0" w:space="0" w:color="auto"/>
      </w:divBdr>
    </w:div>
    <w:div w:id="1113281064">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70751535">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3628217">
      <w:bodyDiv w:val="1"/>
      <w:marLeft w:val="0"/>
      <w:marRight w:val="0"/>
      <w:marTop w:val="0"/>
      <w:marBottom w:val="0"/>
      <w:divBdr>
        <w:top w:val="none" w:sz="0" w:space="0" w:color="auto"/>
        <w:left w:val="none" w:sz="0" w:space="0" w:color="auto"/>
        <w:bottom w:val="none" w:sz="0" w:space="0" w:color="auto"/>
        <w:right w:val="none" w:sz="0" w:space="0" w:color="auto"/>
      </w:divBdr>
      <w:divsChild>
        <w:div w:id="1179656306">
          <w:marLeft w:val="720"/>
          <w:marRight w:val="0"/>
          <w:marTop w:val="86"/>
          <w:marBottom w:val="0"/>
          <w:divBdr>
            <w:top w:val="none" w:sz="0" w:space="0" w:color="auto"/>
            <w:left w:val="none" w:sz="0" w:space="0" w:color="auto"/>
            <w:bottom w:val="none" w:sz="0" w:space="0" w:color="auto"/>
            <w:right w:val="none" w:sz="0" w:space="0" w:color="auto"/>
          </w:divBdr>
        </w:div>
      </w:divsChild>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483">
      <w:bodyDiv w:val="1"/>
      <w:marLeft w:val="0"/>
      <w:marRight w:val="0"/>
      <w:marTop w:val="0"/>
      <w:marBottom w:val="0"/>
      <w:divBdr>
        <w:top w:val="none" w:sz="0" w:space="0" w:color="auto"/>
        <w:left w:val="none" w:sz="0" w:space="0" w:color="auto"/>
        <w:bottom w:val="none" w:sz="0" w:space="0" w:color="auto"/>
        <w:right w:val="none" w:sz="0" w:space="0" w:color="auto"/>
      </w:divBdr>
    </w:div>
    <w:div w:id="1575893032">
      <w:bodyDiv w:val="1"/>
      <w:marLeft w:val="0"/>
      <w:marRight w:val="0"/>
      <w:marTop w:val="0"/>
      <w:marBottom w:val="0"/>
      <w:divBdr>
        <w:top w:val="none" w:sz="0" w:space="0" w:color="auto"/>
        <w:left w:val="none" w:sz="0" w:space="0" w:color="auto"/>
        <w:bottom w:val="none" w:sz="0" w:space="0" w:color="auto"/>
        <w:right w:val="none" w:sz="0" w:space="0" w:color="auto"/>
      </w:divBdr>
      <w:divsChild>
        <w:div w:id="978798980">
          <w:marLeft w:val="547"/>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5174711">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1773804">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81429576">
      <w:bodyDiv w:val="1"/>
      <w:marLeft w:val="0"/>
      <w:marRight w:val="0"/>
      <w:marTop w:val="0"/>
      <w:marBottom w:val="0"/>
      <w:divBdr>
        <w:top w:val="none" w:sz="0" w:space="0" w:color="auto"/>
        <w:left w:val="none" w:sz="0" w:space="0" w:color="auto"/>
        <w:bottom w:val="none" w:sz="0" w:space="0" w:color="auto"/>
        <w:right w:val="none" w:sz="0" w:space="0" w:color="auto"/>
      </w:divBdr>
      <w:divsChild>
        <w:div w:id="320473800">
          <w:marLeft w:val="547"/>
          <w:marRight w:val="0"/>
          <w:marTop w:val="96"/>
          <w:marBottom w:val="0"/>
          <w:divBdr>
            <w:top w:val="none" w:sz="0" w:space="0" w:color="auto"/>
            <w:left w:val="none" w:sz="0" w:space="0" w:color="auto"/>
            <w:bottom w:val="none" w:sz="0" w:space="0" w:color="auto"/>
            <w:right w:val="none" w:sz="0" w:space="0" w:color="auto"/>
          </w:divBdr>
        </w:div>
        <w:div w:id="368384368">
          <w:marLeft w:val="547"/>
          <w:marRight w:val="0"/>
          <w:marTop w:val="96"/>
          <w:marBottom w:val="0"/>
          <w:divBdr>
            <w:top w:val="none" w:sz="0" w:space="0" w:color="auto"/>
            <w:left w:val="none" w:sz="0" w:space="0" w:color="auto"/>
            <w:bottom w:val="none" w:sz="0" w:space="0" w:color="auto"/>
            <w:right w:val="none" w:sz="0" w:space="0" w:color="auto"/>
          </w:divBdr>
        </w:div>
      </w:divsChild>
    </w:div>
    <w:div w:id="190128162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99259615">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9959474">
      <w:bodyDiv w:val="1"/>
      <w:marLeft w:val="0"/>
      <w:marRight w:val="0"/>
      <w:marTop w:val="0"/>
      <w:marBottom w:val="0"/>
      <w:divBdr>
        <w:top w:val="none" w:sz="0" w:space="0" w:color="auto"/>
        <w:left w:val="none" w:sz="0" w:space="0" w:color="auto"/>
        <w:bottom w:val="none" w:sz="0" w:space="0" w:color="auto"/>
        <w:right w:val="none" w:sz="0" w:space="0" w:color="auto"/>
      </w:divBdr>
      <w:divsChild>
        <w:div w:id="147213504">
          <w:marLeft w:val="1166"/>
          <w:marRight w:val="0"/>
          <w:marTop w:val="77"/>
          <w:marBottom w:val="0"/>
          <w:divBdr>
            <w:top w:val="none" w:sz="0" w:space="0" w:color="auto"/>
            <w:left w:val="none" w:sz="0" w:space="0" w:color="auto"/>
            <w:bottom w:val="none" w:sz="0" w:space="0" w:color="auto"/>
            <w:right w:val="none" w:sz="0" w:space="0" w:color="auto"/>
          </w:divBdr>
        </w:div>
        <w:div w:id="690255763">
          <w:marLeft w:val="547"/>
          <w:marRight w:val="0"/>
          <w:marTop w:val="86"/>
          <w:marBottom w:val="0"/>
          <w:divBdr>
            <w:top w:val="none" w:sz="0" w:space="0" w:color="auto"/>
            <w:left w:val="none" w:sz="0" w:space="0" w:color="auto"/>
            <w:bottom w:val="none" w:sz="0" w:space="0" w:color="auto"/>
            <w:right w:val="none" w:sz="0" w:space="0" w:color="auto"/>
          </w:divBdr>
        </w:div>
        <w:div w:id="719597446">
          <w:marLeft w:val="1166"/>
          <w:marRight w:val="0"/>
          <w:marTop w:val="77"/>
          <w:marBottom w:val="0"/>
          <w:divBdr>
            <w:top w:val="none" w:sz="0" w:space="0" w:color="auto"/>
            <w:left w:val="none" w:sz="0" w:space="0" w:color="auto"/>
            <w:bottom w:val="none" w:sz="0" w:space="0" w:color="auto"/>
            <w:right w:val="none" w:sz="0" w:space="0" w:color="auto"/>
          </w:divBdr>
        </w:div>
        <w:div w:id="1027372424">
          <w:marLeft w:val="1166"/>
          <w:marRight w:val="0"/>
          <w:marTop w:val="77"/>
          <w:marBottom w:val="0"/>
          <w:divBdr>
            <w:top w:val="none" w:sz="0" w:space="0" w:color="auto"/>
            <w:left w:val="none" w:sz="0" w:space="0" w:color="auto"/>
            <w:bottom w:val="none" w:sz="0" w:space="0" w:color="auto"/>
            <w:right w:val="none" w:sz="0" w:space="0" w:color="auto"/>
          </w:divBdr>
        </w:div>
        <w:div w:id="1070545968">
          <w:marLeft w:val="547"/>
          <w:marRight w:val="0"/>
          <w:marTop w:val="86"/>
          <w:marBottom w:val="0"/>
          <w:divBdr>
            <w:top w:val="none" w:sz="0" w:space="0" w:color="auto"/>
            <w:left w:val="none" w:sz="0" w:space="0" w:color="auto"/>
            <w:bottom w:val="none" w:sz="0" w:space="0" w:color="auto"/>
            <w:right w:val="none" w:sz="0" w:space="0" w:color="auto"/>
          </w:divBdr>
        </w:div>
        <w:div w:id="1553225097">
          <w:marLeft w:val="547"/>
          <w:marRight w:val="0"/>
          <w:marTop w:val="86"/>
          <w:marBottom w:val="0"/>
          <w:divBdr>
            <w:top w:val="none" w:sz="0" w:space="0" w:color="auto"/>
            <w:left w:val="none" w:sz="0" w:space="0" w:color="auto"/>
            <w:bottom w:val="none" w:sz="0" w:space="0" w:color="auto"/>
            <w:right w:val="none" w:sz="0" w:space="0" w:color="auto"/>
          </w:divBdr>
        </w:div>
        <w:div w:id="1617372734">
          <w:marLeft w:val="1166"/>
          <w:marRight w:val="0"/>
          <w:marTop w:val="77"/>
          <w:marBottom w:val="0"/>
          <w:divBdr>
            <w:top w:val="none" w:sz="0" w:space="0" w:color="auto"/>
            <w:left w:val="none" w:sz="0" w:space="0" w:color="auto"/>
            <w:bottom w:val="none" w:sz="0" w:space="0" w:color="auto"/>
            <w:right w:val="none" w:sz="0" w:space="0" w:color="auto"/>
          </w:divBdr>
        </w:div>
        <w:div w:id="1801721778">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image" Target="media/image5.emf"/><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oleObject" Target="embeddings/oleObject4.bin"/><Relationship Id="rId2" Type="http://schemas.openxmlformats.org/officeDocument/2006/relationships/numbering" Target="numbering.xml"/><Relationship Id="rId16" Type="http://schemas.openxmlformats.org/officeDocument/2006/relationships/image" Target="media/image4.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fontTable" Target="fontTable.xml"/><Relationship Id="rId10" Type="http://schemas.openxmlformats.org/officeDocument/2006/relationships/image" Target="media/image1.emf"/><Relationship Id="rId19" Type="http://schemas.openxmlformats.org/officeDocument/2006/relationships/oleObject" Target="embeddings/oleObject5.bin"/><Relationship Id="rId4" Type="http://schemas.microsoft.com/office/2007/relationships/stylesWithEffects" Target="stylesWithEffects.xml"/><Relationship Id="rId9" Type="http://schemas.openxmlformats.org/officeDocument/2006/relationships/hyperlink" Target="http://www.3gpp.org/../../../Specification-Groups/" TargetMode="External"/><Relationship Id="rId14" Type="http://schemas.openxmlformats.org/officeDocument/2006/relationships/image" Target="media/image3.emf"/><Relationship Id="rId22"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A7673D-6E50-4670-B009-4BB24F4ED7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10</Pages>
  <Words>3967</Words>
  <Characters>22614</Characters>
  <Application>Microsoft Office Word</Application>
  <DocSecurity>0</DocSecurity>
  <Lines>188</Lines>
  <Paragraphs>53</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26528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chenli</cp:lastModifiedBy>
  <cp:revision>4</cp:revision>
  <cp:lastPrinted>2007-08-28T14:45:00Z</cp:lastPrinted>
  <dcterms:created xsi:type="dcterms:W3CDTF">2018-09-27T16:19:00Z</dcterms:created>
  <dcterms:modified xsi:type="dcterms:W3CDTF">2018-09-28T02:07:00Z</dcterms:modified>
</cp:coreProperties>
</file>